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5408726"/>
    <w:p w14:paraId="415643A5"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r w:rsidRPr="007F11A5">
        <w:rPr>
          <w:rFonts w:ascii="David" w:eastAsia="Calibri" w:hAnsi="David" w:cs="David"/>
          <w:b/>
          <w:bCs/>
          <w:noProof/>
          <w:sz w:val="36"/>
          <w:szCs w:val="36"/>
          <w:rtl/>
          <w:lang w:val="en-US"/>
        </w:rPr>
        <mc:AlternateContent>
          <mc:Choice Requires="wps">
            <w:drawing>
              <wp:anchor distT="0" distB="0" distL="114300" distR="114300" simplePos="0" relativeHeight="251660288" behindDoc="0" locked="0" layoutInCell="1" allowOverlap="1" wp14:anchorId="4AF9A085" wp14:editId="658FFCC2">
                <wp:simplePos x="0" y="0"/>
                <wp:positionH relativeFrom="column">
                  <wp:posOffset>-739140</wp:posOffset>
                </wp:positionH>
                <wp:positionV relativeFrom="paragraph">
                  <wp:posOffset>0</wp:posOffset>
                </wp:positionV>
                <wp:extent cx="5311140" cy="121920"/>
                <wp:effectExtent l="0" t="0" r="22860" b="11430"/>
                <wp:wrapNone/>
                <wp:docPr id="2" name="מלבן: פינות אלכסוניות מעוגלות 2"/>
                <wp:cNvGraphicFramePr/>
                <a:graphic xmlns:a="http://schemas.openxmlformats.org/drawingml/2006/main">
                  <a:graphicData uri="http://schemas.microsoft.com/office/word/2010/wordprocessingShape">
                    <wps:wsp>
                      <wps:cNvSpPr/>
                      <wps:spPr>
                        <a:xfrm>
                          <a:off x="0" y="0"/>
                          <a:ext cx="5311140" cy="121920"/>
                        </a:xfrm>
                        <a:prstGeom prst="round2DiagRect">
                          <a:avLst/>
                        </a:prstGeom>
                        <a:solidFill>
                          <a:srgbClr val="4F81BD"/>
                        </a:solidFill>
                        <a:ln w="25400" cap="flat" cmpd="sng" algn="ctr">
                          <a:solidFill>
                            <a:srgbClr val="4F81BD">
                              <a:shade val="50000"/>
                            </a:srgbClr>
                          </a:solidFill>
                          <a:prstDash val="solid"/>
                        </a:ln>
                        <a:effectLst/>
                      </wps:spPr>
                      <wps:txbx>
                        <w:txbxContent>
                          <w:p w14:paraId="53D03441" w14:textId="77777777" w:rsidR="007F11A5" w:rsidRDefault="007F11A5" w:rsidP="007F11A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9A085" id="מלבן: פינות אלכסוניות מעוגלות 2" o:spid="_x0000_s1026" style="position:absolute;left:0;text-align:left;margin-left:-58.2pt;margin-top:0;width:418.2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11140,12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" adj="-11796480,,5400" path="m20320,l5311140,r,l5311140,101600v,11222,-9098,20320,-20320,20320l,121920r,l,20320c,9098,9098,,20320,xe" fillcolor="#4f81bd" strokecolor="#385d8a" strokeweight="2pt">
                <v:stroke joinstyle="miter"/>
                <v:formulas/>
                <v:path arrowok="t" o:connecttype="custom" o:connectlocs="20320,0;5311140,0;5311140,0;5311140,101600;5290820,121920;0,121920;0,121920;0,20320;20320,0" o:connectangles="0,0,0,0,0,0,0,0,0" textboxrect="0,0,5311140,121920"/>
                <v:textbox>
                  <w:txbxContent>
                    <w:p w14:paraId="53D03441" w14:textId="77777777" w:rsidR="007F11A5" w:rsidRDefault="007F11A5" w:rsidP="007F11A5">
                      <w:pPr>
                        <w:jc w:val="center"/>
                      </w:pPr>
                    </w:p>
                  </w:txbxContent>
                </v:textbox>
              </v:shape>
            </w:pict>
          </mc:Fallback>
        </mc:AlternateContent>
      </w:r>
      <w:r w:rsidRPr="007F11A5">
        <w:rPr>
          <w:rFonts w:ascii="David" w:eastAsia="Calibri" w:hAnsi="David" w:cs="David"/>
          <w:b/>
          <w:bCs/>
          <w:noProof/>
          <w:sz w:val="36"/>
          <w:szCs w:val="36"/>
          <w:rtl/>
          <w:lang w:val="en-US"/>
        </w:rPr>
        <mc:AlternateContent>
          <mc:Choice Requires="wps">
            <w:drawing>
              <wp:anchor distT="0" distB="0" distL="114300" distR="114300" simplePos="0" relativeHeight="251661312" behindDoc="0" locked="0" layoutInCell="1" allowOverlap="1" wp14:anchorId="5FE094A3" wp14:editId="45B31C36">
                <wp:simplePos x="0" y="0"/>
                <wp:positionH relativeFrom="rightMargin">
                  <wp:posOffset>-77470</wp:posOffset>
                </wp:positionH>
                <wp:positionV relativeFrom="paragraph">
                  <wp:posOffset>0</wp:posOffset>
                </wp:positionV>
                <wp:extent cx="857250" cy="121920"/>
                <wp:effectExtent l="0" t="0" r="19050" b="11430"/>
                <wp:wrapNone/>
                <wp:docPr id="3" name="מלבן: פינות אלכסוניות מעוגלות 3"/>
                <wp:cNvGraphicFramePr/>
                <a:graphic xmlns:a="http://schemas.openxmlformats.org/drawingml/2006/main">
                  <a:graphicData uri="http://schemas.microsoft.com/office/word/2010/wordprocessingShape">
                    <wps:wsp>
                      <wps:cNvSpPr/>
                      <wps:spPr>
                        <a:xfrm>
                          <a:off x="0" y="0"/>
                          <a:ext cx="857250" cy="12192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2F5452" id="מלבן: פינות אלכסוניות מעוגלות 3" o:spid="_x0000_s1026" style="position:absolute;margin-left:-6.1pt;margin-top:0;width:67.5pt;height:9.6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85725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" path="m20320,l857250,r,l857250,101600v,11222,-9098,20320,-20320,20320l,121920r,l,20320c,9098,9098,,20320,xe" fillcolor="#4f81bd" strokecolor="#385d8a" strokeweight="2pt">
                <v:path arrowok="t" o:connecttype="custom" o:connectlocs="20320,0;857250,0;857250,0;857250,101600;836930,121920;0,121920;0,121920;0,20320;20320,0" o:connectangles="0,0,0,0,0,0,0,0,0"/>
                <w10:wrap anchorx="margin"/>
              </v:shape>
            </w:pict>
          </mc:Fallback>
        </mc:AlternateContent>
      </w:r>
      <w:r w:rsidRPr="007F11A5">
        <w:rPr>
          <w:rFonts w:ascii="David" w:eastAsia="Calibri" w:hAnsi="David" w:cs="David"/>
          <w:b/>
          <w:bCs/>
          <w:noProof/>
          <w:sz w:val="36"/>
          <w:szCs w:val="36"/>
          <w:rtl/>
          <w:lang w:val="en-US"/>
        </w:rPr>
        <w:drawing>
          <wp:anchor distT="0" distB="0" distL="114300" distR="114300" simplePos="0" relativeHeight="251659264" behindDoc="0" locked="0" layoutInCell="1" allowOverlap="1" wp14:anchorId="034E2C25" wp14:editId="690049D3">
            <wp:simplePos x="0" y="0"/>
            <wp:positionH relativeFrom="column">
              <wp:posOffset>4890770</wp:posOffset>
            </wp:positionH>
            <wp:positionV relativeFrom="paragraph">
              <wp:posOffset>-571500</wp:posOffset>
            </wp:positionV>
            <wp:extent cx="614045" cy="744855"/>
            <wp:effectExtent l="0" t="0" r="0" b="0"/>
            <wp:wrapNone/>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nuron\AppData\Local\Microsoft\Windows\INetCache\Content.MSO\3C169EC1.tmp">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anchor>
        </w:drawing>
      </w:r>
    </w:p>
    <w:p w14:paraId="256DE4C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03EED6AE"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המכללה לביטחון לאומי</w:t>
      </w:r>
    </w:p>
    <w:p w14:paraId="7CAE74A6"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מחזור מ"ז,   2019-2020</w:t>
      </w:r>
    </w:p>
    <w:p w14:paraId="4BBE0149"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53442675" w14:textId="77777777" w:rsidR="007F11A5" w:rsidRPr="00E7078A" w:rsidRDefault="007F11A5" w:rsidP="007F11A5">
      <w:pPr>
        <w:bidi/>
        <w:spacing w:after="200" w:line="240" w:lineRule="auto"/>
        <w:jc w:val="center"/>
        <w:rPr>
          <w:rFonts w:ascii="David" w:eastAsia="Calibri" w:hAnsi="David" w:cs="David"/>
          <w:b/>
          <w:bCs/>
          <w:sz w:val="36"/>
          <w:szCs w:val="36"/>
          <w:lang w:val="en-US"/>
        </w:rPr>
      </w:pPr>
    </w:p>
    <w:p w14:paraId="788447A4"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05BD696D"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4E821E0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5A01DB13" w14:textId="326535F7" w:rsidR="00B948FF" w:rsidRPr="00B948FF" w:rsidRDefault="00C96965" w:rsidP="00B948FF">
      <w:pPr>
        <w:spacing w:after="200" w:line="276" w:lineRule="auto"/>
        <w:jc w:val="center"/>
        <w:rPr>
          <w:rFonts w:ascii="David" w:eastAsia="Calibri" w:hAnsi="David" w:cs="David"/>
          <w:b/>
          <w:bCs/>
          <w:sz w:val="40"/>
          <w:szCs w:val="40"/>
          <w:rtl/>
          <w:lang w:val="en-US"/>
        </w:rPr>
      </w:pPr>
      <w:r>
        <w:rPr>
          <w:rFonts w:ascii="David" w:eastAsia="Calibri" w:hAnsi="David" w:cs="David" w:hint="cs"/>
          <w:b/>
          <w:bCs/>
          <w:sz w:val="40"/>
          <w:szCs w:val="40"/>
          <w:rtl/>
          <w:lang w:val="en-US"/>
        </w:rPr>
        <w:t xml:space="preserve">אסטרטגיה בין תאוריה לפרקטיקה </w:t>
      </w:r>
      <w:r w:rsidR="00B948FF" w:rsidRPr="00B948FF">
        <w:rPr>
          <w:rFonts w:ascii="David" w:eastAsia="Calibri" w:hAnsi="David" w:cs="David"/>
          <w:b/>
          <w:bCs/>
          <w:sz w:val="40"/>
          <w:szCs w:val="40"/>
          <w:rtl/>
          <w:lang w:val="en-US"/>
        </w:rPr>
        <w:t>– מטלת סיום</w:t>
      </w:r>
    </w:p>
    <w:p w14:paraId="2E94EEA8" w14:textId="46CD964D" w:rsidR="007F11A5" w:rsidRDefault="007F11A5" w:rsidP="007F11A5">
      <w:pPr>
        <w:spacing w:after="200" w:line="276" w:lineRule="auto"/>
        <w:jc w:val="center"/>
        <w:rPr>
          <w:rFonts w:ascii="David" w:eastAsia="Calibri" w:hAnsi="David" w:cs="David"/>
          <w:b/>
          <w:bCs/>
          <w:sz w:val="40"/>
          <w:szCs w:val="40"/>
          <w:rtl/>
          <w:lang w:val="en-US"/>
        </w:rPr>
      </w:pPr>
    </w:p>
    <w:p w14:paraId="1F306FDB" w14:textId="730BCB50" w:rsidR="0027683F" w:rsidRDefault="007F11A5" w:rsidP="0027683F">
      <w:pPr>
        <w:spacing w:after="200" w:line="276" w:lineRule="auto"/>
        <w:jc w:val="right"/>
        <w:rPr>
          <w:rFonts w:ascii="David" w:eastAsia="Calibri" w:hAnsi="David" w:cs="David"/>
          <w:b/>
          <w:bCs/>
          <w:sz w:val="36"/>
          <w:szCs w:val="36"/>
          <w:lang w:val="en-US"/>
        </w:rPr>
      </w:pPr>
      <w:r w:rsidRPr="007F11A5">
        <w:rPr>
          <w:rFonts w:ascii="David" w:eastAsia="Calibri" w:hAnsi="David" w:cs="David" w:hint="cs"/>
          <w:b/>
          <w:bCs/>
          <w:sz w:val="36"/>
          <w:szCs w:val="36"/>
          <w:rtl/>
          <w:lang w:val="en-US"/>
        </w:rPr>
        <w:t xml:space="preserve"> </w:t>
      </w:r>
    </w:p>
    <w:p w14:paraId="245A76A9" w14:textId="77777777" w:rsidR="00503907" w:rsidRPr="00944508" w:rsidRDefault="004A3A8F" w:rsidP="000434BD">
      <w:pPr>
        <w:bidi/>
        <w:spacing w:after="200" w:line="276" w:lineRule="auto"/>
        <w:jc w:val="center"/>
        <w:rPr>
          <w:rFonts w:ascii="David" w:eastAsia="Calibri" w:hAnsi="David" w:cs="David"/>
          <w:b/>
          <w:bCs/>
          <w:sz w:val="44"/>
          <w:szCs w:val="44"/>
          <w:rtl/>
          <w:lang w:val="en-US"/>
        </w:rPr>
      </w:pPr>
      <w:r w:rsidRPr="00944508">
        <w:rPr>
          <w:rFonts w:ascii="David" w:eastAsia="Calibri" w:hAnsi="David" w:cs="David" w:hint="cs"/>
          <w:b/>
          <w:bCs/>
          <w:sz w:val="44"/>
          <w:szCs w:val="44"/>
          <w:rtl/>
          <w:lang w:val="en-US"/>
        </w:rPr>
        <w:t>המערכה האסטרטגית</w:t>
      </w:r>
      <w:r w:rsidR="00503907" w:rsidRPr="00944508">
        <w:rPr>
          <w:rFonts w:ascii="David" w:eastAsia="Calibri" w:hAnsi="David" w:cs="David"/>
          <w:b/>
          <w:bCs/>
          <w:sz w:val="44"/>
          <w:szCs w:val="44"/>
          <w:lang w:val="en-US"/>
        </w:rPr>
        <w:t xml:space="preserve"> </w:t>
      </w:r>
      <w:r w:rsidR="00503907" w:rsidRPr="00944508">
        <w:rPr>
          <w:rFonts w:ascii="David" w:eastAsia="Calibri" w:hAnsi="David" w:cs="David" w:hint="cs"/>
          <w:b/>
          <w:bCs/>
          <w:sz w:val="44"/>
          <w:szCs w:val="44"/>
          <w:rtl/>
          <w:lang w:val="en-US"/>
        </w:rPr>
        <w:t xml:space="preserve"> של סין בדרכה חזרה </w:t>
      </w:r>
    </w:p>
    <w:p w14:paraId="2294681E" w14:textId="7C88BA27" w:rsidR="007F11A5" w:rsidRPr="00944508" w:rsidRDefault="00503907" w:rsidP="00503907">
      <w:pPr>
        <w:bidi/>
        <w:spacing w:after="200" w:line="276" w:lineRule="auto"/>
        <w:jc w:val="center"/>
        <w:rPr>
          <w:rFonts w:ascii="David" w:eastAsia="Calibri" w:hAnsi="David" w:cs="David"/>
          <w:b/>
          <w:bCs/>
          <w:sz w:val="44"/>
          <w:szCs w:val="44"/>
          <w:rtl/>
          <w:lang w:val="en-US"/>
        </w:rPr>
      </w:pPr>
      <w:r w:rsidRPr="00944508">
        <w:rPr>
          <w:rFonts w:ascii="David" w:eastAsia="Calibri" w:hAnsi="David" w:cs="David" w:hint="cs"/>
          <w:b/>
          <w:bCs/>
          <w:sz w:val="44"/>
          <w:szCs w:val="44"/>
          <w:rtl/>
          <w:lang w:val="en-US"/>
        </w:rPr>
        <w:t>"למרכז הבמה העולמית"</w:t>
      </w:r>
    </w:p>
    <w:p w14:paraId="6122F08B" w14:textId="77777777" w:rsidR="007F11A5" w:rsidRPr="007F11A5" w:rsidRDefault="007F11A5" w:rsidP="005652EC">
      <w:pPr>
        <w:spacing w:after="200" w:line="276" w:lineRule="auto"/>
        <w:rPr>
          <w:rFonts w:ascii="David" w:eastAsia="Calibri" w:hAnsi="David" w:cs="David"/>
          <w:b/>
          <w:bCs/>
          <w:sz w:val="28"/>
          <w:szCs w:val="28"/>
          <w:lang w:val="en-US"/>
        </w:rPr>
      </w:pPr>
    </w:p>
    <w:p w14:paraId="1472EE5F" w14:textId="725E3C53" w:rsidR="007F11A5" w:rsidRDefault="007F11A5" w:rsidP="007F11A5">
      <w:pPr>
        <w:spacing w:after="200" w:line="276" w:lineRule="auto"/>
        <w:jc w:val="center"/>
        <w:rPr>
          <w:rFonts w:ascii="David" w:eastAsia="Calibri" w:hAnsi="David" w:cs="David"/>
          <w:b/>
          <w:bCs/>
          <w:sz w:val="32"/>
          <w:szCs w:val="32"/>
          <w:lang w:val="en-US"/>
        </w:rPr>
      </w:pPr>
    </w:p>
    <w:p w14:paraId="243D3790" w14:textId="77777777" w:rsidR="005652EC" w:rsidRPr="007F11A5" w:rsidRDefault="005652EC" w:rsidP="007F11A5">
      <w:pPr>
        <w:spacing w:after="200" w:line="276" w:lineRule="auto"/>
        <w:jc w:val="center"/>
        <w:rPr>
          <w:rFonts w:ascii="David" w:eastAsia="Calibri" w:hAnsi="David" w:cs="David"/>
          <w:b/>
          <w:bCs/>
          <w:sz w:val="32"/>
          <w:szCs w:val="32"/>
          <w:lang w:val="en-US"/>
        </w:rPr>
      </w:pPr>
    </w:p>
    <w:p w14:paraId="182F7F3E" w14:textId="466A70CB" w:rsidR="007F11A5" w:rsidRPr="007F11A5" w:rsidRDefault="007F11A5" w:rsidP="007F11A5">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מגיש: גל שקל</w:t>
      </w:r>
      <w:r w:rsidR="000B303F">
        <w:rPr>
          <w:rFonts w:ascii="David" w:eastAsia="Calibri" w:hAnsi="David" w:cs="David" w:hint="cs"/>
          <w:b/>
          <w:bCs/>
          <w:sz w:val="32"/>
          <w:szCs w:val="32"/>
          <w:rtl/>
          <w:lang w:val="en-US"/>
        </w:rPr>
        <w:t xml:space="preserve"> </w:t>
      </w:r>
      <w:bookmarkStart w:id="1" w:name="_GoBack"/>
      <w:bookmarkEnd w:id="1"/>
    </w:p>
    <w:p w14:paraId="713120FF" w14:textId="2A2E1493" w:rsidR="007F11A5" w:rsidRDefault="007F11A5" w:rsidP="007F11A5">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 xml:space="preserve">מנחה אקדמי: </w:t>
      </w:r>
      <w:r w:rsidR="00C96965">
        <w:rPr>
          <w:rFonts w:ascii="David" w:eastAsia="Calibri" w:hAnsi="David" w:cs="David" w:hint="cs"/>
          <w:b/>
          <w:bCs/>
          <w:sz w:val="32"/>
          <w:szCs w:val="32"/>
          <w:rtl/>
          <w:lang w:val="en-US"/>
        </w:rPr>
        <w:t>פרופ</w:t>
      </w:r>
      <w:r w:rsidR="00C96965">
        <w:rPr>
          <w:rFonts w:ascii="David" w:eastAsia="Calibri" w:hAnsi="David" w:cs="David"/>
          <w:b/>
          <w:bCs/>
          <w:sz w:val="32"/>
          <w:szCs w:val="32"/>
          <w:rtl/>
          <w:lang w:val="en-US"/>
        </w:rPr>
        <w:t>'</w:t>
      </w:r>
      <w:r w:rsidR="00C96965">
        <w:rPr>
          <w:rFonts w:ascii="David" w:eastAsia="Calibri" w:hAnsi="David" w:cs="David" w:hint="cs"/>
          <w:b/>
          <w:bCs/>
          <w:sz w:val="32"/>
          <w:szCs w:val="32"/>
          <w:rtl/>
          <w:lang w:val="en-US"/>
        </w:rPr>
        <w:t xml:space="preserve"> דימה </w:t>
      </w:r>
      <w:proofErr w:type="spellStart"/>
      <w:r w:rsidR="00C96965">
        <w:rPr>
          <w:rFonts w:ascii="David" w:eastAsia="Calibri" w:hAnsi="David" w:cs="David" w:hint="cs"/>
          <w:b/>
          <w:bCs/>
          <w:sz w:val="32"/>
          <w:szCs w:val="32"/>
          <w:rtl/>
          <w:lang w:val="en-US"/>
        </w:rPr>
        <w:t>אדמסקי</w:t>
      </w:r>
      <w:proofErr w:type="spellEnd"/>
      <w:r w:rsidR="00C96965">
        <w:rPr>
          <w:rFonts w:ascii="David" w:eastAsia="Calibri" w:hAnsi="David" w:cs="David" w:hint="cs"/>
          <w:b/>
          <w:bCs/>
          <w:sz w:val="32"/>
          <w:szCs w:val="32"/>
          <w:rtl/>
          <w:lang w:val="en-US"/>
        </w:rPr>
        <w:t xml:space="preserve"> </w:t>
      </w:r>
    </w:p>
    <w:p w14:paraId="3E0C9DD4" w14:textId="77777777" w:rsidR="00834258" w:rsidRDefault="00834258" w:rsidP="007F11A5">
      <w:pPr>
        <w:spacing w:after="200" w:line="276" w:lineRule="auto"/>
        <w:jc w:val="right"/>
        <w:rPr>
          <w:rFonts w:ascii="David" w:eastAsia="Calibri" w:hAnsi="David" w:cs="David"/>
          <w:b/>
          <w:bCs/>
          <w:sz w:val="32"/>
          <w:szCs w:val="32"/>
          <w:rtl/>
          <w:lang w:val="en-US"/>
        </w:rPr>
      </w:pPr>
    </w:p>
    <w:p w14:paraId="457717F6" w14:textId="195DCE3D" w:rsidR="00563D44" w:rsidRPr="007F11A5" w:rsidRDefault="00F14224" w:rsidP="007F11A5">
      <w:pPr>
        <w:spacing w:after="200" w:line="276" w:lineRule="auto"/>
        <w:jc w:val="right"/>
        <w:rPr>
          <w:rFonts w:ascii="David" w:eastAsia="Calibri" w:hAnsi="David" w:cs="David"/>
          <w:b/>
          <w:bCs/>
          <w:sz w:val="32"/>
          <w:szCs w:val="32"/>
          <w:rtl/>
          <w:lang w:val="en-US"/>
        </w:rPr>
      </w:pPr>
      <w:r>
        <w:rPr>
          <w:rFonts w:ascii="David" w:eastAsia="Calibri" w:hAnsi="David" w:cs="David" w:hint="cs"/>
          <w:b/>
          <w:bCs/>
          <w:sz w:val="32"/>
          <w:szCs w:val="32"/>
          <w:rtl/>
          <w:lang w:val="en-US"/>
        </w:rPr>
        <w:t xml:space="preserve">                                                                                                 </w:t>
      </w:r>
      <w:r w:rsidR="00C96965">
        <w:rPr>
          <w:rFonts w:ascii="David" w:eastAsia="Calibri" w:hAnsi="David" w:cs="David" w:hint="cs"/>
          <w:b/>
          <w:bCs/>
          <w:sz w:val="32"/>
          <w:szCs w:val="32"/>
          <w:rtl/>
          <w:lang w:val="en-US"/>
        </w:rPr>
        <w:t>מרץ</w:t>
      </w:r>
      <w:r w:rsidR="00563D44">
        <w:rPr>
          <w:rFonts w:ascii="David" w:eastAsia="Calibri" w:hAnsi="David" w:cs="David" w:hint="cs"/>
          <w:b/>
          <w:bCs/>
          <w:sz w:val="32"/>
          <w:szCs w:val="32"/>
          <w:rtl/>
          <w:lang w:val="en-US"/>
        </w:rPr>
        <w:t xml:space="preserve"> 20</w:t>
      </w:r>
      <w:r w:rsidR="00B948FF">
        <w:rPr>
          <w:rFonts w:ascii="David" w:eastAsia="Calibri" w:hAnsi="David" w:cs="David" w:hint="cs"/>
          <w:b/>
          <w:bCs/>
          <w:sz w:val="32"/>
          <w:szCs w:val="32"/>
          <w:rtl/>
          <w:lang w:val="en-US"/>
        </w:rPr>
        <w:t>20</w:t>
      </w:r>
    </w:p>
    <w:p w14:paraId="04CBCEAD"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30AC2269" w14:textId="77777777" w:rsidR="007F11A5" w:rsidRPr="007F11A5" w:rsidRDefault="007F11A5" w:rsidP="007F11A5">
      <w:pPr>
        <w:spacing w:after="200" w:line="276" w:lineRule="auto"/>
        <w:rPr>
          <w:rFonts w:ascii="David" w:eastAsia="Calibri" w:hAnsi="David" w:cs="David"/>
          <w:b/>
          <w:bCs/>
          <w:sz w:val="28"/>
          <w:szCs w:val="28"/>
          <w:lang w:val="en-US"/>
        </w:rPr>
      </w:pPr>
      <w:r w:rsidRPr="007F11A5">
        <w:rPr>
          <w:rFonts w:ascii="David" w:eastAsia="Calibri" w:hAnsi="David" w:cs="David"/>
          <w:b/>
          <w:bCs/>
          <w:noProof/>
          <w:sz w:val="28"/>
          <w:szCs w:val="28"/>
          <w:lang w:val="en-US"/>
        </w:rPr>
        <mc:AlternateContent>
          <mc:Choice Requires="wpg">
            <w:drawing>
              <wp:anchor distT="0" distB="0" distL="114300" distR="114300" simplePos="0" relativeHeight="251662336" behindDoc="0" locked="0" layoutInCell="1" allowOverlap="1" wp14:anchorId="4B1D214F" wp14:editId="3793B5A2">
                <wp:simplePos x="0" y="0"/>
                <wp:positionH relativeFrom="column">
                  <wp:posOffset>-662940</wp:posOffset>
                </wp:positionH>
                <wp:positionV relativeFrom="paragraph">
                  <wp:posOffset>779780</wp:posOffset>
                </wp:positionV>
                <wp:extent cx="6724650" cy="24765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6724650" cy="247650"/>
                          <a:chOff x="0" y="0"/>
                          <a:chExt cx="6724650" cy="247650"/>
                        </a:xfrm>
                      </wpg:grpSpPr>
                      <wps:wsp>
                        <wps:cNvPr id="4" name="מלבן: פינות אלכסוניות מעוגלות 4"/>
                        <wps:cNvSpPr/>
                        <wps:spPr>
                          <a:xfrm>
                            <a:off x="1562100" y="68580"/>
                            <a:ext cx="5162550" cy="12700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פינות אלכסוניות מעוגלות 5"/>
                        <wps:cNvSpPr/>
                        <wps:spPr>
                          <a:xfrm>
                            <a:off x="0" y="68580"/>
                            <a:ext cx="1187450" cy="12065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כוכב: 6 פינות 12"/>
                        <wps:cNvSpPr/>
                        <wps:spPr>
                          <a:xfrm>
                            <a:off x="1257300" y="0"/>
                            <a:ext cx="234950" cy="247650"/>
                          </a:xfrm>
                          <a:prstGeom prst="star6">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643F3BE" id="Group 6" o:spid="_x0000_s1026" style="position:absolute;margin-left:-52.2pt;margin-top:61.4pt;width:529.5pt;height:19.5pt;z-index:251662336" coordsize="6724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">
                <v:shape id="מלבן: פינות אלכסוניות מעוגלות 4" o:spid="_x0000_s1027" style="position:absolute;left:15621;top:685;width:51625;height:1270;visibility:visible;mso-wrap-style:square;v-text-anchor:middle" coordsize="51625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" path="m21167,l5162550,r,l5162550,105833v,11690,-9477,21167,-21167,21167l,127000r,l,21167c,9477,9477,,21167,xe" fillcolor="#4f81bd" strokecolor="#385d8a" strokeweight="2pt">
                  <v:path arrowok="t" o:connecttype="custom" o:connectlocs="21167,0;5162550,0;5162550,0;5162550,105833;5141383,127000;0,127000;0,127000;0,21167;21167,0" o:connectangles="0,0,0,0,0,0,0,0,0"/>
                </v:shape>
                <v:shape id="מלבן: פינות אלכסוניות מעוגלות 5" o:spid="_x0000_s1028" style="position:absolute;top:685;width:11874;height:1207;visibility:visible;mso-wrap-style:square;v-text-anchor:middle" coordsize="11874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" path="m20109,l1187450,r,l1187450,100541v,11106,-9003,20109,-20109,20109l,120650r,l,20109c,9003,9003,,20109,xe" fillcolor="#4f81bd" strokecolor="#385d8a" strokeweight="2pt">
                  <v:path arrowok="t" o:connecttype="custom" o:connectlocs="20109,0;1187450,0;1187450,0;1187450,100541;1167341,120650;0,120650;0,120650;0,20109;20109,0" o:connectangles="0,0,0,0,0,0,0,0,0"/>
                </v:shape>
                <v:shape id="כוכב: 6 פינות 12" o:spid="_x0000_s1029" style="position:absolute;left:12573;width:2349;height:2476;visibility:visible;mso-wrap-style:square;v-text-anchor:middle" coordsize="2349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v:group>
            </w:pict>
          </mc:Fallback>
        </mc:AlternateContent>
      </w:r>
    </w:p>
    <w:bookmarkEnd w:id="0"/>
    <w:p w14:paraId="54E41A38" w14:textId="377AF4EA" w:rsidR="00AB3786" w:rsidRDefault="00AC4BC0" w:rsidP="000434BD">
      <w:pPr>
        <w:bidi/>
        <w:spacing w:line="480" w:lineRule="auto"/>
        <w:jc w:val="both"/>
        <w:rPr>
          <w:rFonts w:ascii="David" w:hAnsi="David" w:cs="David"/>
          <w:sz w:val="24"/>
          <w:szCs w:val="24"/>
          <w:rtl/>
        </w:rPr>
      </w:pPr>
      <w:r>
        <w:rPr>
          <w:rFonts w:ascii="David" w:hAnsi="David" w:cs="David"/>
          <w:sz w:val="24"/>
          <w:szCs w:val="24"/>
          <w:rtl/>
        </w:rPr>
        <w:br w:type="page"/>
      </w:r>
    </w:p>
    <w:p w14:paraId="2D77D98B" w14:textId="366DD469" w:rsidR="00577200" w:rsidRPr="00834258" w:rsidRDefault="00FC11A7" w:rsidP="00002430">
      <w:pPr>
        <w:bidi/>
        <w:spacing w:line="480" w:lineRule="auto"/>
        <w:jc w:val="both"/>
        <w:rPr>
          <w:rFonts w:ascii="David" w:hAnsi="David" w:cs="David"/>
          <w:b/>
          <w:bCs/>
          <w:sz w:val="28"/>
          <w:szCs w:val="28"/>
          <w:rtl/>
        </w:rPr>
      </w:pPr>
      <w:r w:rsidRPr="00834258">
        <w:rPr>
          <w:rFonts w:ascii="David" w:hAnsi="David" w:cs="David" w:hint="eastAsia"/>
          <w:b/>
          <w:bCs/>
          <w:sz w:val="28"/>
          <w:szCs w:val="28"/>
          <w:rtl/>
        </w:rPr>
        <w:lastRenderedPageBreak/>
        <w:t>מבוא</w:t>
      </w:r>
    </w:p>
    <w:p w14:paraId="1BCF149A" w14:textId="77777777" w:rsidR="00D666ED" w:rsidRDefault="00B535D2" w:rsidP="00684988">
      <w:pPr>
        <w:shd w:val="clear" w:color="auto" w:fill="FFFFFF"/>
        <w:bidi/>
        <w:spacing w:after="0" w:line="480" w:lineRule="auto"/>
        <w:jc w:val="both"/>
        <w:rPr>
          <w:rFonts w:ascii="David" w:hAnsi="David" w:cs="David"/>
          <w:sz w:val="24"/>
          <w:szCs w:val="24"/>
          <w:rtl/>
        </w:rPr>
      </w:pPr>
      <w:r>
        <w:rPr>
          <w:rFonts w:ascii="David" w:hAnsi="David" w:cs="David" w:hint="cs"/>
          <w:sz w:val="24"/>
          <w:szCs w:val="24"/>
          <w:rtl/>
        </w:rPr>
        <w:t>באוקטובר</w:t>
      </w:r>
      <w:r w:rsidR="006A3E44">
        <w:rPr>
          <w:rFonts w:ascii="David" w:hAnsi="David" w:cs="David" w:hint="cs"/>
          <w:sz w:val="24"/>
          <w:szCs w:val="24"/>
          <w:rtl/>
        </w:rPr>
        <w:t xml:space="preserve"> 1949, </w:t>
      </w:r>
      <w:r>
        <w:rPr>
          <w:rFonts w:ascii="David" w:hAnsi="David" w:cs="David" w:hint="cs"/>
          <w:sz w:val="24"/>
          <w:szCs w:val="24"/>
          <w:rtl/>
        </w:rPr>
        <w:t xml:space="preserve">מועד ההכרזה של </w:t>
      </w:r>
      <w:proofErr w:type="spellStart"/>
      <w:r>
        <w:rPr>
          <w:rFonts w:ascii="David" w:hAnsi="David" w:cs="David" w:hint="cs"/>
          <w:sz w:val="24"/>
          <w:szCs w:val="24"/>
          <w:rtl/>
        </w:rPr>
        <w:t>מאו</w:t>
      </w:r>
      <w:proofErr w:type="spellEnd"/>
      <w:r>
        <w:rPr>
          <w:rFonts w:ascii="David" w:hAnsi="David" w:cs="David" w:hint="cs"/>
          <w:sz w:val="24"/>
          <w:szCs w:val="24"/>
          <w:rtl/>
        </w:rPr>
        <w:t xml:space="preserve"> </w:t>
      </w:r>
      <w:proofErr w:type="spellStart"/>
      <w:r>
        <w:rPr>
          <w:rFonts w:ascii="David" w:hAnsi="David" w:cs="David" w:hint="cs"/>
          <w:sz w:val="24"/>
          <w:szCs w:val="24"/>
          <w:rtl/>
        </w:rPr>
        <w:t>דזה</w:t>
      </w:r>
      <w:proofErr w:type="spellEnd"/>
      <w:r>
        <w:rPr>
          <w:rFonts w:ascii="David" w:hAnsi="David" w:cs="David" w:hint="cs"/>
          <w:sz w:val="24"/>
          <w:szCs w:val="24"/>
          <w:rtl/>
        </w:rPr>
        <w:t xml:space="preserve"> דונג על כינון "הרפובליקה העממית של סין"</w:t>
      </w:r>
      <w:r w:rsidR="006A3E44">
        <w:rPr>
          <w:rFonts w:ascii="David" w:hAnsi="David" w:cs="David" w:hint="cs"/>
          <w:sz w:val="24"/>
          <w:szCs w:val="24"/>
          <w:rtl/>
        </w:rPr>
        <w:t>, הייתה סין מדינה עני</w:t>
      </w:r>
      <w:r>
        <w:rPr>
          <w:rFonts w:ascii="David" w:hAnsi="David" w:cs="David" w:hint="cs"/>
          <w:sz w:val="24"/>
          <w:szCs w:val="24"/>
          <w:rtl/>
        </w:rPr>
        <w:t>י</w:t>
      </w:r>
      <w:r w:rsidR="006A3E44">
        <w:rPr>
          <w:rFonts w:ascii="David" w:hAnsi="David" w:cs="David" w:hint="cs"/>
          <w:sz w:val="24"/>
          <w:szCs w:val="24"/>
          <w:rtl/>
        </w:rPr>
        <w:t xml:space="preserve">ה ונחשלת, </w:t>
      </w:r>
      <w:r>
        <w:rPr>
          <w:rFonts w:ascii="David" w:hAnsi="David" w:cs="David" w:hint="cs"/>
          <w:sz w:val="24"/>
          <w:szCs w:val="24"/>
          <w:rtl/>
        </w:rPr>
        <w:t>מפגרת טכנולוגית,</w:t>
      </w:r>
      <w:r w:rsidR="006A3E44">
        <w:rPr>
          <w:rFonts w:ascii="David" w:hAnsi="David" w:cs="David" w:hint="cs"/>
          <w:sz w:val="24"/>
          <w:szCs w:val="24"/>
          <w:rtl/>
        </w:rPr>
        <w:t xml:space="preserve"> </w:t>
      </w:r>
      <w:r>
        <w:rPr>
          <w:rFonts w:ascii="David" w:hAnsi="David" w:cs="David" w:hint="cs"/>
          <w:sz w:val="24"/>
          <w:szCs w:val="24"/>
          <w:rtl/>
        </w:rPr>
        <w:t xml:space="preserve">סגורה </w:t>
      </w:r>
      <w:r w:rsidR="006A3E44">
        <w:rPr>
          <w:rFonts w:ascii="David" w:hAnsi="David" w:cs="David" w:hint="cs"/>
          <w:sz w:val="24"/>
          <w:szCs w:val="24"/>
          <w:rtl/>
        </w:rPr>
        <w:t xml:space="preserve">ומבודדת </w:t>
      </w:r>
      <w:r w:rsidR="0020317D">
        <w:rPr>
          <w:rFonts w:ascii="David" w:hAnsi="David" w:cs="David" w:hint="cs"/>
          <w:sz w:val="24"/>
          <w:szCs w:val="24"/>
          <w:rtl/>
        </w:rPr>
        <w:t>בפני</w:t>
      </w:r>
      <w:r>
        <w:rPr>
          <w:rFonts w:ascii="David" w:hAnsi="David" w:cs="David" w:hint="cs"/>
          <w:sz w:val="24"/>
          <w:szCs w:val="24"/>
          <w:rtl/>
        </w:rPr>
        <w:t xml:space="preserve"> העולם המערבי</w:t>
      </w:r>
      <w:r w:rsidR="006A3E44">
        <w:rPr>
          <w:rFonts w:ascii="David" w:hAnsi="David" w:cs="David" w:hint="cs"/>
          <w:sz w:val="24"/>
          <w:szCs w:val="24"/>
          <w:rtl/>
        </w:rPr>
        <w:t>. כיום סין היא מעצמה כלכלית השנייה בגודלה רק ל</w:t>
      </w:r>
      <w:r w:rsidR="00DE50C0">
        <w:rPr>
          <w:rFonts w:ascii="David" w:hAnsi="David" w:cs="David" w:hint="cs"/>
          <w:sz w:val="24"/>
          <w:szCs w:val="24"/>
          <w:rtl/>
          <w:lang w:val="en-US"/>
        </w:rPr>
        <w:t>א</w:t>
      </w:r>
      <w:r w:rsidR="006A3E44">
        <w:rPr>
          <w:rFonts w:ascii="David" w:hAnsi="David" w:cs="David" w:hint="cs"/>
          <w:sz w:val="24"/>
          <w:szCs w:val="24"/>
          <w:rtl/>
        </w:rPr>
        <w:t>רצות הברית</w:t>
      </w:r>
      <w:r w:rsidR="00DE50C0">
        <w:rPr>
          <w:rFonts w:ascii="David" w:hAnsi="David" w:cs="David" w:hint="cs"/>
          <w:sz w:val="24"/>
          <w:szCs w:val="24"/>
          <w:rtl/>
        </w:rPr>
        <w:t>,</w:t>
      </w:r>
      <w:r w:rsidR="006A3E44">
        <w:rPr>
          <w:rFonts w:ascii="David" w:hAnsi="David" w:cs="David" w:hint="cs"/>
          <w:sz w:val="24"/>
          <w:szCs w:val="24"/>
          <w:rtl/>
        </w:rPr>
        <w:t xml:space="preserve"> מעצמה צבאית</w:t>
      </w:r>
      <w:r w:rsidR="0020317D">
        <w:rPr>
          <w:rFonts w:ascii="David" w:hAnsi="David" w:cs="David" w:hint="cs"/>
          <w:sz w:val="24"/>
          <w:szCs w:val="24"/>
          <w:rtl/>
        </w:rPr>
        <w:t xml:space="preserve"> וטכנולוגית</w:t>
      </w:r>
      <w:r w:rsidR="006A3E44">
        <w:rPr>
          <w:rFonts w:ascii="David" w:hAnsi="David" w:cs="David" w:hint="cs"/>
          <w:sz w:val="24"/>
          <w:szCs w:val="24"/>
          <w:rtl/>
        </w:rPr>
        <w:t xml:space="preserve"> ושחקן </w:t>
      </w:r>
      <w:r w:rsidR="0020317D">
        <w:rPr>
          <w:rFonts w:ascii="David" w:hAnsi="David" w:cs="David" w:hint="cs"/>
          <w:sz w:val="24"/>
          <w:szCs w:val="24"/>
          <w:rtl/>
        </w:rPr>
        <w:t>מדיני משמעותי ו</w:t>
      </w:r>
      <w:r w:rsidR="006A3E44">
        <w:rPr>
          <w:rFonts w:ascii="David" w:hAnsi="David" w:cs="David" w:hint="cs"/>
          <w:sz w:val="24"/>
          <w:szCs w:val="24"/>
          <w:rtl/>
        </w:rPr>
        <w:t xml:space="preserve">משפיע בזירה הבינלאומית. </w:t>
      </w:r>
      <w:r w:rsidR="0020317D">
        <w:rPr>
          <w:rFonts w:ascii="David" w:hAnsi="David" w:cs="David" w:hint="cs"/>
          <w:sz w:val="24"/>
          <w:szCs w:val="24"/>
          <w:rtl/>
        </w:rPr>
        <w:t xml:space="preserve">אין עוד מדינה בהיסטוריה שהצליחה לבצע מהפך שכזה בפרק זמן כל כך קצר. </w:t>
      </w:r>
      <w:r w:rsidR="006A3E44">
        <w:rPr>
          <w:rFonts w:ascii="David" w:hAnsi="David" w:cs="David" w:hint="cs"/>
          <w:sz w:val="24"/>
          <w:szCs w:val="24"/>
          <w:rtl/>
        </w:rPr>
        <w:t xml:space="preserve">לעלייתה </w:t>
      </w:r>
      <w:r w:rsidR="0020317D">
        <w:rPr>
          <w:rFonts w:ascii="David" w:hAnsi="David" w:cs="David" w:hint="cs"/>
          <w:sz w:val="24"/>
          <w:szCs w:val="24"/>
          <w:rtl/>
        </w:rPr>
        <w:t xml:space="preserve">המטאורית </w:t>
      </w:r>
      <w:r w:rsidR="006A3E44">
        <w:rPr>
          <w:rFonts w:ascii="David" w:hAnsi="David" w:cs="David" w:hint="cs"/>
          <w:sz w:val="24"/>
          <w:szCs w:val="24"/>
          <w:rtl/>
        </w:rPr>
        <w:t xml:space="preserve">של סין </w:t>
      </w:r>
      <w:r w:rsidR="0020317D">
        <w:rPr>
          <w:rFonts w:ascii="David" w:hAnsi="David" w:cs="David" w:hint="cs"/>
          <w:sz w:val="24"/>
          <w:szCs w:val="24"/>
          <w:rtl/>
        </w:rPr>
        <w:t xml:space="preserve">ממדינה נחשלת ומרוסקת עד </w:t>
      </w:r>
      <w:r w:rsidR="006A3E44">
        <w:rPr>
          <w:rFonts w:ascii="David" w:hAnsi="David" w:cs="David" w:hint="cs"/>
          <w:sz w:val="24"/>
          <w:szCs w:val="24"/>
          <w:rtl/>
        </w:rPr>
        <w:t xml:space="preserve">למעמד </w:t>
      </w:r>
      <w:r w:rsidR="0020317D">
        <w:rPr>
          <w:rFonts w:ascii="David" w:hAnsi="David" w:cs="David" w:hint="cs"/>
          <w:sz w:val="24"/>
          <w:szCs w:val="24"/>
          <w:rtl/>
        </w:rPr>
        <w:t xml:space="preserve">של </w:t>
      </w:r>
      <w:r w:rsidR="006A3E44">
        <w:rPr>
          <w:rFonts w:ascii="David" w:hAnsi="David" w:cs="David" w:hint="cs"/>
          <w:sz w:val="24"/>
          <w:szCs w:val="24"/>
          <w:rtl/>
        </w:rPr>
        <w:t xml:space="preserve">מעצמת-על </w:t>
      </w:r>
      <w:r w:rsidR="0020317D">
        <w:rPr>
          <w:rFonts w:ascii="David" w:hAnsi="David" w:cs="David" w:hint="cs"/>
          <w:sz w:val="24"/>
          <w:szCs w:val="24"/>
          <w:rtl/>
        </w:rPr>
        <w:t xml:space="preserve">במהלך </w:t>
      </w:r>
      <w:r w:rsidR="00944508">
        <w:rPr>
          <w:rFonts w:ascii="David" w:hAnsi="David" w:cs="David" w:hint="cs"/>
          <w:sz w:val="24"/>
          <w:szCs w:val="24"/>
          <w:rtl/>
        </w:rPr>
        <w:t>שבעת</w:t>
      </w:r>
      <w:r w:rsidR="0020317D">
        <w:rPr>
          <w:rFonts w:ascii="David" w:hAnsi="David" w:cs="David" w:hint="cs"/>
          <w:sz w:val="24"/>
          <w:szCs w:val="24"/>
          <w:rtl/>
        </w:rPr>
        <w:t xml:space="preserve"> העשורים האחרונים </w:t>
      </w:r>
      <w:r w:rsidR="006A3E44">
        <w:rPr>
          <w:rFonts w:ascii="David" w:hAnsi="David" w:cs="David" w:hint="cs"/>
          <w:sz w:val="24"/>
          <w:szCs w:val="24"/>
          <w:rtl/>
        </w:rPr>
        <w:t xml:space="preserve">אחראים </w:t>
      </w:r>
      <w:r w:rsidR="00944508">
        <w:rPr>
          <w:rFonts w:ascii="David" w:hAnsi="David" w:cs="David" w:hint="cs"/>
          <w:b/>
          <w:bCs/>
          <w:sz w:val="24"/>
          <w:szCs w:val="24"/>
          <w:rtl/>
        </w:rPr>
        <w:t>שלושה</w:t>
      </w:r>
      <w:r w:rsidR="006A3E44" w:rsidRPr="0000047C">
        <w:rPr>
          <w:rFonts w:ascii="David" w:hAnsi="David" w:cs="David" w:hint="cs"/>
          <w:b/>
          <w:bCs/>
          <w:sz w:val="24"/>
          <w:szCs w:val="24"/>
          <w:rtl/>
        </w:rPr>
        <w:t xml:space="preserve"> מנהיגים מהפכניים</w:t>
      </w:r>
      <w:r w:rsidR="006A3E44">
        <w:rPr>
          <w:rFonts w:ascii="David" w:hAnsi="David" w:cs="David" w:hint="cs"/>
          <w:sz w:val="24"/>
          <w:szCs w:val="24"/>
          <w:rtl/>
        </w:rPr>
        <w:t>.</w:t>
      </w:r>
      <w:r w:rsidR="00FC356E">
        <w:rPr>
          <w:rFonts w:ascii="David" w:hAnsi="David" w:cs="David" w:hint="cs"/>
          <w:sz w:val="24"/>
          <w:szCs w:val="24"/>
          <w:rtl/>
        </w:rPr>
        <w:t xml:space="preserve"> </w:t>
      </w:r>
      <w:r w:rsidR="00923519">
        <w:rPr>
          <w:rFonts w:ascii="David" w:hAnsi="David" w:cs="David" w:hint="cs"/>
          <w:sz w:val="24"/>
          <w:szCs w:val="24"/>
          <w:rtl/>
        </w:rPr>
        <w:t xml:space="preserve">הראשון, </w:t>
      </w:r>
      <w:r w:rsidR="00FC356E">
        <w:rPr>
          <w:rFonts w:ascii="David" w:hAnsi="David" w:cs="David" w:hint="cs"/>
          <w:sz w:val="24"/>
          <w:szCs w:val="24"/>
          <w:rtl/>
        </w:rPr>
        <w:t>אבי האומה,</w:t>
      </w:r>
      <w:r w:rsidR="006A3E44">
        <w:rPr>
          <w:rFonts w:ascii="David" w:hAnsi="David" w:cs="David" w:hint="cs"/>
          <w:sz w:val="24"/>
          <w:szCs w:val="24"/>
          <w:rtl/>
        </w:rPr>
        <w:t xml:space="preserve"> </w:t>
      </w:r>
      <w:proofErr w:type="spellStart"/>
      <w:r w:rsidR="00A921D4" w:rsidRPr="00DF252F">
        <w:rPr>
          <w:rFonts w:ascii="David" w:hAnsi="David" w:cs="David" w:hint="cs"/>
          <w:b/>
          <w:bCs/>
          <w:sz w:val="24"/>
          <w:szCs w:val="24"/>
          <w:rtl/>
        </w:rPr>
        <w:t>מאו</w:t>
      </w:r>
      <w:proofErr w:type="spellEnd"/>
      <w:r w:rsidR="00A921D4" w:rsidRPr="00DF252F">
        <w:rPr>
          <w:rFonts w:ascii="David" w:hAnsi="David" w:cs="David" w:hint="cs"/>
          <w:b/>
          <w:bCs/>
          <w:sz w:val="24"/>
          <w:szCs w:val="24"/>
          <w:rtl/>
        </w:rPr>
        <w:t xml:space="preserve"> </w:t>
      </w:r>
      <w:proofErr w:type="spellStart"/>
      <w:r w:rsidR="00A921D4" w:rsidRPr="00DF252F">
        <w:rPr>
          <w:rFonts w:ascii="David" w:hAnsi="David" w:cs="David" w:hint="cs"/>
          <w:b/>
          <w:bCs/>
          <w:sz w:val="24"/>
          <w:szCs w:val="24"/>
          <w:rtl/>
        </w:rPr>
        <w:t>דזה</w:t>
      </w:r>
      <w:proofErr w:type="spellEnd"/>
      <w:r w:rsidR="00A921D4" w:rsidRPr="00DF252F">
        <w:rPr>
          <w:rFonts w:ascii="David" w:hAnsi="David" w:cs="David" w:hint="cs"/>
          <w:b/>
          <w:bCs/>
          <w:sz w:val="24"/>
          <w:szCs w:val="24"/>
          <w:rtl/>
        </w:rPr>
        <w:t xml:space="preserve"> דונג</w:t>
      </w:r>
      <w:r w:rsidR="00DF252F">
        <w:rPr>
          <w:rFonts w:ascii="David" w:hAnsi="David" w:cs="David" w:hint="cs"/>
          <w:b/>
          <w:bCs/>
          <w:sz w:val="24"/>
          <w:szCs w:val="24"/>
          <w:rtl/>
        </w:rPr>
        <w:t>,</w:t>
      </w:r>
      <w:r w:rsidR="00A921D4">
        <w:rPr>
          <w:rFonts w:ascii="David" w:hAnsi="David" w:cs="David" w:hint="cs"/>
          <w:sz w:val="24"/>
          <w:szCs w:val="24"/>
          <w:rtl/>
        </w:rPr>
        <w:t xml:space="preserve"> </w:t>
      </w:r>
      <w:r w:rsidR="006A3E44">
        <w:rPr>
          <w:rFonts w:ascii="David" w:hAnsi="David" w:cs="David" w:hint="cs"/>
          <w:sz w:val="24"/>
          <w:szCs w:val="24"/>
          <w:rtl/>
        </w:rPr>
        <w:t xml:space="preserve">מייסד הרפובליקה </w:t>
      </w:r>
      <w:r w:rsidR="00A921D4">
        <w:rPr>
          <w:rFonts w:ascii="David" w:hAnsi="David" w:cs="David" w:hint="cs"/>
          <w:sz w:val="24"/>
          <w:szCs w:val="24"/>
          <w:rtl/>
        </w:rPr>
        <w:t>העממית של סין</w:t>
      </w:r>
      <w:r w:rsidR="00A921D4">
        <w:rPr>
          <w:rFonts w:ascii="David" w:hAnsi="David" w:cs="David"/>
          <w:sz w:val="24"/>
          <w:szCs w:val="24"/>
          <w:lang w:val="en-GB"/>
        </w:rPr>
        <w:t xml:space="preserve"> </w:t>
      </w:r>
      <w:r w:rsidR="00A921D4">
        <w:rPr>
          <w:rFonts w:ascii="David" w:hAnsi="David" w:cs="David" w:hint="cs"/>
          <w:sz w:val="24"/>
          <w:szCs w:val="24"/>
          <w:rtl/>
          <w:lang w:val="en-US"/>
        </w:rPr>
        <w:t xml:space="preserve">ומכונן מוסדות השלטון </w:t>
      </w:r>
      <w:r w:rsidR="00FC356E">
        <w:rPr>
          <w:rFonts w:ascii="David" w:hAnsi="David" w:cs="David" w:hint="cs"/>
          <w:sz w:val="24"/>
          <w:szCs w:val="24"/>
          <w:rtl/>
          <w:lang w:val="en-US"/>
        </w:rPr>
        <w:t>ו</w:t>
      </w:r>
      <w:r w:rsidR="00A921D4">
        <w:rPr>
          <w:rFonts w:ascii="David" w:hAnsi="David" w:cs="David" w:hint="cs"/>
          <w:sz w:val="24"/>
          <w:szCs w:val="24"/>
          <w:rtl/>
          <w:lang w:val="en-US"/>
        </w:rPr>
        <w:t>בראשם המפלגה הקומוניסטית</w:t>
      </w:r>
      <w:r w:rsidR="00DF252F">
        <w:rPr>
          <w:rFonts w:ascii="David" w:hAnsi="David" w:cs="David" w:hint="cs"/>
          <w:sz w:val="24"/>
          <w:szCs w:val="24"/>
          <w:rtl/>
          <w:lang w:val="en-US"/>
        </w:rPr>
        <w:t xml:space="preserve">, </w:t>
      </w:r>
      <w:r w:rsidR="00FC356E">
        <w:rPr>
          <w:rFonts w:ascii="David" w:hAnsi="David" w:cs="David" w:hint="cs"/>
          <w:sz w:val="24"/>
          <w:szCs w:val="24"/>
          <w:rtl/>
          <w:lang w:val="en-US"/>
        </w:rPr>
        <w:t xml:space="preserve">מוסדות </w:t>
      </w:r>
      <w:r w:rsidR="00DF252F">
        <w:rPr>
          <w:rFonts w:ascii="David" w:hAnsi="David" w:cs="David" w:hint="cs"/>
          <w:sz w:val="24"/>
          <w:szCs w:val="24"/>
          <w:rtl/>
          <w:lang w:val="en-US"/>
        </w:rPr>
        <w:t>הממשל והצבא (</w:t>
      </w:r>
      <w:proofErr w:type="spellStart"/>
      <w:r w:rsidR="00DF252F">
        <w:rPr>
          <w:rFonts w:ascii="David" w:hAnsi="David" w:cs="David" w:hint="cs"/>
          <w:sz w:val="24"/>
          <w:szCs w:val="24"/>
          <w:rtl/>
          <w:lang w:val="en-US"/>
        </w:rPr>
        <w:t>ליברטל</w:t>
      </w:r>
      <w:proofErr w:type="spellEnd"/>
      <w:r w:rsidR="00DF252F">
        <w:rPr>
          <w:rFonts w:ascii="David" w:hAnsi="David" w:cs="David" w:hint="cs"/>
          <w:sz w:val="24"/>
          <w:szCs w:val="24"/>
          <w:rtl/>
          <w:lang w:val="en-US"/>
        </w:rPr>
        <w:t>, 143)</w:t>
      </w:r>
      <w:r w:rsidR="006A3E44">
        <w:rPr>
          <w:rFonts w:ascii="David" w:hAnsi="David" w:cs="David" w:hint="cs"/>
          <w:sz w:val="24"/>
          <w:szCs w:val="24"/>
          <w:rtl/>
        </w:rPr>
        <w:t>.</w:t>
      </w:r>
      <w:r w:rsidR="005B5466">
        <w:rPr>
          <w:rFonts w:ascii="David" w:hAnsi="David" w:cs="David" w:hint="cs"/>
          <w:sz w:val="24"/>
          <w:szCs w:val="24"/>
          <w:rtl/>
        </w:rPr>
        <w:t xml:space="preserve"> תקופת שלטונו </w:t>
      </w:r>
      <w:r w:rsidR="00657D43">
        <w:rPr>
          <w:rFonts w:ascii="David" w:hAnsi="David" w:cs="David" w:hint="cs"/>
          <w:sz w:val="24"/>
          <w:szCs w:val="24"/>
          <w:rtl/>
        </w:rPr>
        <w:t xml:space="preserve">הריכוזי והכוחני של </w:t>
      </w:r>
      <w:proofErr w:type="spellStart"/>
      <w:r w:rsidR="00657D43">
        <w:rPr>
          <w:rFonts w:ascii="David" w:hAnsi="David" w:cs="David" w:hint="cs"/>
          <w:sz w:val="24"/>
          <w:szCs w:val="24"/>
          <w:rtl/>
        </w:rPr>
        <w:t>מאו</w:t>
      </w:r>
      <w:proofErr w:type="spellEnd"/>
      <w:r w:rsidR="00657D43">
        <w:rPr>
          <w:rFonts w:ascii="David" w:hAnsi="David" w:cs="David" w:hint="cs"/>
          <w:sz w:val="24"/>
          <w:szCs w:val="24"/>
          <w:rtl/>
        </w:rPr>
        <w:t xml:space="preserve"> מאופיינת במספר מהפכות קיצוניות </w:t>
      </w:r>
      <w:r w:rsidR="006A212A">
        <w:rPr>
          <w:rFonts w:ascii="David" w:hAnsi="David" w:cs="David" w:hint="cs"/>
          <w:sz w:val="24"/>
          <w:szCs w:val="24"/>
          <w:rtl/>
        </w:rPr>
        <w:t>(כגון</w:t>
      </w:r>
      <w:r w:rsidR="00657D43">
        <w:rPr>
          <w:rFonts w:ascii="David" w:hAnsi="David" w:cs="David" w:hint="cs"/>
          <w:sz w:val="24"/>
          <w:szCs w:val="24"/>
          <w:rtl/>
        </w:rPr>
        <w:t xml:space="preserve"> מהפכת התרבות ו</w:t>
      </w:r>
      <w:r w:rsidR="006A212A">
        <w:rPr>
          <w:rFonts w:ascii="David" w:hAnsi="David" w:cs="David" w:hint="cs"/>
          <w:sz w:val="24"/>
          <w:szCs w:val="24"/>
          <w:rtl/>
        </w:rPr>
        <w:t>קרב</w:t>
      </w:r>
      <w:r w:rsidR="00657D43">
        <w:rPr>
          <w:rFonts w:ascii="David" w:hAnsi="David" w:cs="David" w:hint="cs"/>
          <w:sz w:val="24"/>
          <w:szCs w:val="24"/>
          <w:rtl/>
        </w:rPr>
        <w:t xml:space="preserve"> הירושה) במהלכם </w:t>
      </w:r>
      <w:r w:rsidR="005B5466">
        <w:rPr>
          <w:rFonts w:ascii="David" w:hAnsi="David" w:cs="David" w:hint="cs"/>
          <w:sz w:val="24"/>
          <w:szCs w:val="24"/>
          <w:rtl/>
        </w:rPr>
        <w:t xml:space="preserve">ידעה סין עליות </w:t>
      </w:r>
      <w:r w:rsidR="006A212A">
        <w:rPr>
          <w:rFonts w:ascii="David" w:hAnsi="David" w:cs="David" w:hint="cs"/>
          <w:sz w:val="24"/>
          <w:szCs w:val="24"/>
          <w:rtl/>
        </w:rPr>
        <w:t>ו</w:t>
      </w:r>
      <w:r w:rsidR="005B5466">
        <w:rPr>
          <w:rFonts w:ascii="David" w:hAnsi="David" w:cs="David" w:hint="cs"/>
          <w:sz w:val="24"/>
          <w:szCs w:val="24"/>
          <w:rtl/>
        </w:rPr>
        <w:t>מורדות</w:t>
      </w:r>
      <w:r w:rsidR="00657D43">
        <w:rPr>
          <w:rFonts w:ascii="David" w:hAnsi="David" w:cs="David" w:hint="cs"/>
          <w:sz w:val="24"/>
          <w:szCs w:val="24"/>
          <w:rtl/>
        </w:rPr>
        <w:t>.</w:t>
      </w:r>
      <w:r w:rsidR="005B5466">
        <w:rPr>
          <w:rFonts w:ascii="David" w:hAnsi="David" w:cs="David" w:hint="cs"/>
          <w:sz w:val="24"/>
          <w:szCs w:val="24"/>
          <w:rtl/>
        </w:rPr>
        <w:t xml:space="preserve"> </w:t>
      </w:r>
      <w:r w:rsidR="00666EAA">
        <w:rPr>
          <w:rFonts w:ascii="David" w:hAnsi="David" w:cs="David" w:hint="cs"/>
          <w:sz w:val="24"/>
          <w:szCs w:val="24"/>
          <w:rtl/>
        </w:rPr>
        <w:t xml:space="preserve">אחת האסטרטגיות הכושלות ביותר של </w:t>
      </w:r>
      <w:proofErr w:type="spellStart"/>
      <w:r w:rsidR="00666EAA">
        <w:rPr>
          <w:rFonts w:ascii="David" w:hAnsi="David" w:cs="David" w:hint="cs"/>
          <w:sz w:val="24"/>
          <w:szCs w:val="24"/>
          <w:rtl/>
        </w:rPr>
        <w:t>מאו</w:t>
      </w:r>
      <w:proofErr w:type="spellEnd"/>
      <w:r w:rsidR="00666EAA">
        <w:rPr>
          <w:rFonts w:ascii="David" w:hAnsi="David" w:cs="David" w:hint="cs"/>
          <w:sz w:val="24"/>
          <w:szCs w:val="24"/>
          <w:rtl/>
        </w:rPr>
        <w:t xml:space="preserve"> הייתה האסטרטגיה לניצול שפע כוח העבודה הזול </w:t>
      </w:r>
      <w:r w:rsidR="000538F2">
        <w:rPr>
          <w:rFonts w:ascii="David" w:hAnsi="David" w:cs="David" w:hint="cs"/>
          <w:sz w:val="24"/>
          <w:szCs w:val="24"/>
          <w:rtl/>
        </w:rPr>
        <w:t>בכפרים</w:t>
      </w:r>
      <w:r w:rsidR="00666EAA">
        <w:rPr>
          <w:rFonts w:ascii="David" w:hAnsi="David" w:cs="David" w:hint="cs"/>
          <w:sz w:val="24"/>
          <w:szCs w:val="24"/>
          <w:rtl/>
        </w:rPr>
        <w:t xml:space="preserve"> לצורך האצת התיעוש </w:t>
      </w:r>
      <w:r w:rsidR="000538F2">
        <w:rPr>
          <w:rFonts w:ascii="David" w:hAnsi="David" w:cs="David" w:hint="cs"/>
          <w:sz w:val="24"/>
          <w:szCs w:val="24"/>
          <w:rtl/>
        </w:rPr>
        <w:t>והכלכלה בערים</w:t>
      </w:r>
      <w:r w:rsidR="00666EAA">
        <w:rPr>
          <w:rFonts w:ascii="David" w:hAnsi="David" w:cs="David" w:hint="cs"/>
          <w:sz w:val="24"/>
          <w:szCs w:val="24"/>
          <w:rtl/>
        </w:rPr>
        <w:t xml:space="preserve"> הידועה בשם </w:t>
      </w:r>
      <w:r w:rsidR="0000047C">
        <w:rPr>
          <w:rFonts w:ascii="David" w:hAnsi="David" w:cs="David" w:hint="cs"/>
          <w:sz w:val="24"/>
          <w:szCs w:val="24"/>
          <w:rtl/>
        </w:rPr>
        <w:t>"</w:t>
      </w:r>
      <w:r w:rsidR="00666EAA">
        <w:rPr>
          <w:rFonts w:ascii="David" w:hAnsi="David" w:cs="David" w:hint="cs"/>
          <w:sz w:val="24"/>
          <w:szCs w:val="24"/>
          <w:rtl/>
        </w:rPr>
        <w:t>הזינוק הגדול</w:t>
      </w:r>
      <w:r w:rsidR="0000047C">
        <w:rPr>
          <w:rFonts w:ascii="David" w:hAnsi="David" w:cs="David" w:hint="cs"/>
          <w:sz w:val="24"/>
          <w:szCs w:val="24"/>
          <w:rtl/>
        </w:rPr>
        <w:t xml:space="preserve"> קדימה"</w:t>
      </w:r>
      <w:r w:rsidR="00666EAA">
        <w:rPr>
          <w:rFonts w:ascii="David" w:hAnsi="David" w:cs="David" w:hint="cs"/>
          <w:sz w:val="24"/>
          <w:szCs w:val="24"/>
          <w:rtl/>
        </w:rPr>
        <w:t xml:space="preserve">. </w:t>
      </w:r>
    </w:p>
    <w:p w14:paraId="27488034" w14:textId="605BEC89" w:rsidR="00666EAA" w:rsidRDefault="004C2C22" w:rsidP="00D666ED">
      <w:pPr>
        <w:shd w:val="clear" w:color="auto" w:fill="FFFFFF"/>
        <w:bidi/>
        <w:spacing w:after="0" w:line="480" w:lineRule="auto"/>
        <w:jc w:val="both"/>
        <w:rPr>
          <w:rFonts w:ascii="David" w:hAnsi="David" w:cs="David"/>
          <w:sz w:val="24"/>
          <w:szCs w:val="24"/>
          <w:rtl/>
        </w:rPr>
      </w:pPr>
      <w:r>
        <w:rPr>
          <w:rFonts w:ascii="David" w:hAnsi="David" w:cs="David" w:hint="cs"/>
          <w:sz w:val="24"/>
          <w:szCs w:val="24"/>
          <w:rtl/>
        </w:rPr>
        <w:t>כל אסטרטגיה</w:t>
      </w:r>
      <w:r w:rsidR="003F10D5">
        <w:rPr>
          <w:rFonts w:ascii="David" w:hAnsi="David" w:cs="David" w:hint="cs"/>
          <w:sz w:val="24"/>
          <w:szCs w:val="24"/>
          <w:rtl/>
        </w:rPr>
        <w:t xml:space="preserve">, בוודאי אסטרטגיה </w:t>
      </w:r>
      <w:r w:rsidR="000A34CE">
        <w:rPr>
          <w:rFonts w:ascii="David" w:hAnsi="David" w:cs="David" w:hint="cs"/>
          <w:sz w:val="24"/>
          <w:szCs w:val="24"/>
          <w:rtl/>
        </w:rPr>
        <w:t>מהפכנית וחדשה</w:t>
      </w:r>
      <w:r>
        <w:rPr>
          <w:rFonts w:ascii="David" w:hAnsi="David" w:cs="David" w:hint="cs"/>
          <w:sz w:val="24"/>
          <w:szCs w:val="24"/>
          <w:rtl/>
        </w:rPr>
        <w:t xml:space="preserve"> </w:t>
      </w:r>
      <w:r w:rsidR="000A34CE">
        <w:rPr>
          <w:rFonts w:ascii="David" w:hAnsi="David" w:cs="David" w:hint="cs"/>
          <w:sz w:val="24"/>
          <w:szCs w:val="24"/>
          <w:rtl/>
        </w:rPr>
        <w:t xml:space="preserve">דורשת תיקוף </w:t>
      </w:r>
      <w:proofErr w:type="spellStart"/>
      <w:r w:rsidR="00A60C26">
        <w:rPr>
          <w:rFonts w:ascii="David" w:hAnsi="David" w:cs="David" w:hint="cs"/>
          <w:sz w:val="24"/>
          <w:szCs w:val="24"/>
          <w:rtl/>
        </w:rPr>
        <w:t>ו</w:t>
      </w:r>
      <w:r w:rsidR="000A34CE">
        <w:rPr>
          <w:rFonts w:ascii="David" w:hAnsi="David" w:cs="David" w:hint="cs"/>
          <w:sz w:val="24"/>
          <w:szCs w:val="24"/>
          <w:rtl/>
        </w:rPr>
        <w:t>א</w:t>
      </w:r>
      <w:r w:rsidR="00A60C26">
        <w:rPr>
          <w:rFonts w:ascii="David" w:hAnsi="David" w:cs="David" w:hint="cs"/>
          <w:sz w:val="24"/>
          <w:szCs w:val="24"/>
          <w:rtl/>
        </w:rPr>
        <w:t>י</w:t>
      </w:r>
      <w:r w:rsidR="000A34CE">
        <w:rPr>
          <w:rFonts w:ascii="David" w:hAnsi="David" w:cs="David" w:hint="cs"/>
          <w:sz w:val="24"/>
          <w:szCs w:val="24"/>
          <w:rtl/>
        </w:rPr>
        <w:t>תגור</w:t>
      </w:r>
      <w:proofErr w:type="spellEnd"/>
      <w:r>
        <w:rPr>
          <w:rFonts w:ascii="David" w:hAnsi="David" w:cs="David" w:hint="cs"/>
          <w:sz w:val="24"/>
          <w:szCs w:val="24"/>
          <w:rtl/>
        </w:rPr>
        <w:t xml:space="preserve"> בכמה הקשרים </w:t>
      </w:r>
      <w:r w:rsidR="00DE04B8">
        <w:rPr>
          <w:rFonts w:ascii="David" w:hAnsi="David" w:cs="David" w:hint="cs"/>
          <w:sz w:val="24"/>
          <w:szCs w:val="24"/>
          <w:rtl/>
        </w:rPr>
        <w:t xml:space="preserve">שונים </w:t>
      </w:r>
      <w:r>
        <w:rPr>
          <w:rFonts w:ascii="David" w:hAnsi="David" w:cs="David" w:hint="cs"/>
          <w:sz w:val="24"/>
          <w:szCs w:val="24"/>
          <w:rtl/>
        </w:rPr>
        <w:t xml:space="preserve">בתהליך </w:t>
      </w:r>
      <w:r w:rsidR="00DE04B8">
        <w:rPr>
          <w:rFonts w:ascii="David" w:hAnsi="David" w:cs="David" w:hint="cs"/>
          <w:sz w:val="24"/>
          <w:szCs w:val="24"/>
          <w:rtl/>
        </w:rPr>
        <w:t xml:space="preserve">הנקרא </w:t>
      </w:r>
      <w:r w:rsidR="00F95DC4">
        <w:rPr>
          <w:rFonts w:ascii="David" w:hAnsi="David" w:cs="David" w:hint="cs"/>
          <w:sz w:val="24"/>
          <w:szCs w:val="24"/>
          <w:rtl/>
        </w:rPr>
        <w:t xml:space="preserve">בשם </w:t>
      </w:r>
      <w:r w:rsidRPr="004C2C22">
        <w:rPr>
          <w:rFonts w:ascii="David" w:hAnsi="David" w:cs="David" w:hint="cs"/>
          <w:b/>
          <w:bCs/>
          <w:color w:val="0070C0"/>
          <w:sz w:val="24"/>
          <w:szCs w:val="24"/>
          <w:rtl/>
          <w:lang w:val="en-US"/>
        </w:rPr>
        <w:t>הנגדה והקשיה (1)</w:t>
      </w:r>
      <w:r>
        <w:rPr>
          <w:rFonts w:ascii="David" w:hAnsi="David" w:cs="David" w:hint="cs"/>
          <w:sz w:val="24"/>
          <w:szCs w:val="24"/>
          <w:rtl/>
        </w:rPr>
        <w:t xml:space="preserve">, </w:t>
      </w:r>
      <w:r w:rsidR="0068639E">
        <w:rPr>
          <w:rFonts w:ascii="David" w:hAnsi="David" w:cs="David" w:hint="cs"/>
          <w:sz w:val="24"/>
          <w:szCs w:val="24"/>
          <w:rtl/>
        </w:rPr>
        <w:t xml:space="preserve">נדרש </w:t>
      </w:r>
      <w:r>
        <w:rPr>
          <w:rFonts w:ascii="David" w:hAnsi="David" w:cs="David" w:hint="cs"/>
          <w:sz w:val="24"/>
          <w:szCs w:val="24"/>
          <w:rtl/>
        </w:rPr>
        <w:t>לברר מה עלול לה</w:t>
      </w:r>
      <w:r w:rsidR="00D666ED">
        <w:rPr>
          <w:rFonts w:ascii="David" w:hAnsi="David" w:cs="David" w:hint="cs"/>
          <w:sz w:val="24"/>
          <w:szCs w:val="24"/>
          <w:rtl/>
        </w:rPr>
        <w:t>ו</w:t>
      </w:r>
      <w:r>
        <w:rPr>
          <w:rFonts w:ascii="David" w:hAnsi="David" w:cs="David" w:hint="cs"/>
          <w:sz w:val="24"/>
          <w:szCs w:val="24"/>
          <w:rtl/>
        </w:rPr>
        <w:t xml:space="preserve">ביל לכישלונה </w:t>
      </w:r>
      <w:r w:rsidR="0068639E">
        <w:rPr>
          <w:rFonts w:ascii="David" w:hAnsi="David" w:cs="David" w:hint="cs"/>
          <w:sz w:val="24"/>
          <w:szCs w:val="24"/>
          <w:rtl/>
        </w:rPr>
        <w:t xml:space="preserve">של האסטרטגיה הנבחרת </w:t>
      </w:r>
      <w:r>
        <w:rPr>
          <w:rFonts w:ascii="David" w:hAnsi="David" w:cs="David" w:hint="cs"/>
          <w:sz w:val="24"/>
          <w:szCs w:val="24"/>
          <w:rtl/>
        </w:rPr>
        <w:t xml:space="preserve">ומהם הסיכונים </w:t>
      </w:r>
      <w:r w:rsidR="00DE50C0">
        <w:rPr>
          <w:rFonts w:ascii="David" w:hAnsi="David" w:cs="David" w:hint="cs"/>
          <w:sz w:val="24"/>
          <w:szCs w:val="24"/>
          <w:rtl/>
        </w:rPr>
        <w:t>הטמונים</w:t>
      </w:r>
      <w:r>
        <w:rPr>
          <w:rFonts w:ascii="David" w:hAnsi="David" w:cs="David" w:hint="cs"/>
          <w:sz w:val="24"/>
          <w:szCs w:val="24"/>
          <w:rtl/>
        </w:rPr>
        <w:t xml:space="preserve"> בחובה. במקרה </w:t>
      </w:r>
      <w:r w:rsidR="006F34BD">
        <w:rPr>
          <w:rFonts w:ascii="David" w:hAnsi="David" w:cs="David" w:hint="cs"/>
          <w:sz w:val="24"/>
          <w:szCs w:val="24"/>
          <w:rtl/>
        </w:rPr>
        <w:t>הנדון</w:t>
      </w:r>
      <w:r>
        <w:rPr>
          <w:rFonts w:ascii="David" w:hAnsi="David" w:cs="David" w:hint="cs"/>
          <w:sz w:val="24"/>
          <w:szCs w:val="24"/>
          <w:rtl/>
        </w:rPr>
        <w:t xml:space="preserve">, </w:t>
      </w:r>
      <w:r w:rsidR="00477667">
        <w:rPr>
          <w:rFonts w:ascii="David" w:hAnsi="David" w:cs="David" w:hint="cs"/>
          <w:sz w:val="24"/>
          <w:szCs w:val="24"/>
          <w:rtl/>
        </w:rPr>
        <w:t>הנסיבות, כפי שיוסבר</w:t>
      </w:r>
      <w:r w:rsidR="00714ABC">
        <w:rPr>
          <w:rFonts w:ascii="David" w:hAnsi="David" w:cs="David" w:hint="cs"/>
          <w:sz w:val="24"/>
          <w:szCs w:val="24"/>
          <w:rtl/>
        </w:rPr>
        <w:t xml:space="preserve"> </w:t>
      </w:r>
      <w:r w:rsidR="003C5F66">
        <w:rPr>
          <w:rFonts w:ascii="David" w:hAnsi="David" w:cs="David" w:hint="cs"/>
          <w:sz w:val="24"/>
          <w:szCs w:val="24"/>
          <w:rtl/>
        </w:rPr>
        <w:t>מיד,</w:t>
      </w:r>
      <w:r w:rsidR="00F82CB8">
        <w:rPr>
          <w:rFonts w:ascii="David" w:hAnsi="David" w:cs="David" w:hint="cs"/>
          <w:sz w:val="24"/>
          <w:szCs w:val="24"/>
          <w:rtl/>
        </w:rPr>
        <w:t xml:space="preserve"> לא אפשרו את קיומו של התהליך</w:t>
      </w:r>
      <w:r>
        <w:rPr>
          <w:rFonts w:ascii="David" w:hAnsi="David" w:cs="David" w:hint="cs"/>
          <w:sz w:val="24"/>
          <w:szCs w:val="24"/>
          <w:rtl/>
        </w:rPr>
        <w:t>. ה</w:t>
      </w:r>
      <w:r w:rsidR="00666EAA">
        <w:rPr>
          <w:rFonts w:ascii="David" w:hAnsi="David" w:cs="David" w:hint="cs"/>
          <w:sz w:val="24"/>
          <w:szCs w:val="24"/>
          <w:rtl/>
        </w:rPr>
        <w:t xml:space="preserve">אסטרטגיה </w:t>
      </w:r>
      <w:r>
        <w:rPr>
          <w:rFonts w:ascii="David" w:hAnsi="David" w:cs="David" w:hint="cs"/>
          <w:sz w:val="24"/>
          <w:szCs w:val="24"/>
          <w:rtl/>
        </w:rPr>
        <w:t xml:space="preserve">של </w:t>
      </w:r>
      <w:proofErr w:type="spellStart"/>
      <w:r>
        <w:rPr>
          <w:rFonts w:ascii="David" w:hAnsi="David" w:cs="David" w:hint="cs"/>
          <w:sz w:val="24"/>
          <w:szCs w:val="24"/>
          <w:rtl/>
        </w:rPr>
        <w:t>מאו</w:t>
      </w:r>
      <w:proofErr w:type="spellEnd"/>
      <w:r>
        <w:rPr>
          <w:rFonts w:ascii="David" w:hAnsi="David" w:cs="David" w:hint="cs"/>
          <w:sz w:val="24"/>
          <w:szCs w:val="24"/>
          <w:rtl/>
        </w:rPr>
        <w:t xml:space="preserve"> </w:t>
      </w:r>
      <w:r w:rsidR="00666EAA">
        <w:rPr>
          <w:rFonts w:ascii="David" w:hAnsi="David" w:cs="David" w:hint="cs"/>
          <w:sz w:val="24"/>
          <w:szCs w:val="24"/>
          <w:rtl/>
        </w:rPr>
        <w:t>נכשלה כישלון מוחץ והביאה לרעב המוני בו גוועו למו</w:t>
      </w:r>
      <w:r w:rsidR="000538F2">
        <w:rPr>
          <w:rFonts w:ascii="David" w:hAnsi="David" w:cs="David" w:hint="cs"/>
          <w:sz w:val="24"/>
          <w:szCs w:val="24"/>
          <w:rtl/>
        </w:rPr>
        <w:t>ו</w:t>
      </w:r>
      <w:r w:rsidR="00666EAA">
        <w:rPr>
          <w:rFonts w:ascii="David" w:hAnsi="David" w:cs="David" w:hint="cs"/>
          <w:sz w:val="24"/>
          <w:szCs w:val="24"/>
          <w:rtl/>
        </w:rPr>
        <w:t>ת</w:t>
      </w:r>
      <w:r w:rsidR="000538F2">
        <w:rPr>
          <w:rFonts w:ascii="David" w:hAnsi="David" w:cs="David" w:hint="cs"/>
          <w:sz w:val="24"/>
          <w:szCs w:val="24"/>
          <w:rtl/>
        </w:rPr>
        <w:t xml:space="preserve"> מעל 30 מיליון בני אדם. הרעב נגרם בשל לחץ ההנהגה להזרים עוד ועוד מזון מהכפרים לערים גם כאשר התפוקה החקלאית צנחה בשל ניהול כושל </w:t>
      </w:r>
      <w:r w:rsidR="005D591B">
        <w:rPr>
          <w:rFonts w:ascii="David" w:hAnsi="David" w:cs="David" w:hint="cs"/>
          <w:sz w:val="24"/>
          <w:szCs w:val="24"/>
          <w:rtl/>
        </w:rPr>
        <w:t>וקשיי אקלים</w:t>
      </w:r>
      <w:r w:rsidR="000538F2">
        <w:rPr>
          <w:rFonts w:ascii="David" w:hAnsi="David" w:cs="David" w:hint="cs"/>
          <w:sz w:val="24"/>
          <w:szCs w:val="24"/>
          <w:rtl/>
        </w:rPr>
        <w:t xml:space="preserve">. הפקידים המקומיים אספו בכוח את היבולים מהכפריים </w:t>
      </w:r>
      <w:r w:rsidR="0006653B">
        <w:rPr>
          <w:rFonts w:ascii="David" w:hAnsi="David" w:cs="David" w:hint="cs"/>
          <w:sz w:val="24"/>
          <w:szCs w:val="24"/>
          <w:rtl/>
        </w:rPr>
        <w:t>כדי לרצות את הממונים עליהם מטעם השלטון</w:t>
      </w:r>
      <w:r w:rsidR="005D591B">
        <w:rPr>
          <w:rFonts w:ascii="David" w:hAnsi="David" w:cs="David" w:hint="cs"/>
          <w:sz w:val="24"/>
          <w:szCs w:val="24"/>
          <w:rtl/>
        </w:rPr>
        <w:t xml:space="preserve"> ובשל החשש לאיבוד משרתם</w:t>
      </w:r>
      <w:r w:rsidR="0006653B">
        <w:rPr>
          <w:rFonts w:ascii="David" w:hAnsi="David" w:cs="David" w:hint="cs"/>
          <w:sz w:val="24"/>
          <w:szCs w:val="24"/>
          <w:rtl/>
        </w:rPr>
        <w:t>. יתרה מכך, אותם פקידים דיווחו על תפוקות מופרזות ו</w:t>
      </w:r>
      <w:r w:rsidR="005D591B">
        <w:rPr>
          <w:rFonts w:ascii="David" w:hAnsi="David" w:cs="David" w:hint="cs"/>
          <w:sz w:val="24"/>
          <w:szCs w:val="24"/>
          <w:rtl/>
        </w:rPr>
        <w:t>כוזבות</w:t>
      </w:r>
      <w:r w:rsidR="0006653B">
        <w:rPr>
          <w:rFonts w:ascii="David" w:hAnsi="David" w:cs="David" w:hint="cs"/>
          <w:sz w:val="24"/>
          <w:szCs w:val="24"/>
          <w:rtl/>
        </w:rPr>
        <w:t xml:space="preserve"> כדי לעמוד במכסות הנדרשות </w:t>
      </w:r>
      <w:r w:rsidR="005D591B">
        <w:rPr>
          <w:rFonts w:ascii="David" w:hAnsi="David" w:cs="David" w:hint="cs"/>
          <w:sz w:val="24"/>
          <w:szCs w:val="24"/>
          <w:rtl/>
        </w:rPr>
        <w:t>בשל חששם מאימת המפלגה</w:t>
      </w:r>
      <w:r w:rsidR="00EB6627">
        <w:rPr>
          <w:rFonts w:ascii="David" w:hAnsi="David" w:cs="David" w:hint="cs"/>
          <w:sz w:val="24"/>
          <w:szCs w:val="24"/>
          <w:rtl/>
        </w:rPr>
        <w:t xml:space="preserve"> (שם,</w:t>
      </w:r>
      <w:r w:rsidR="00183F14">
        <w:rPr>
          <w:rFonts w:ascii="David" w:hAnsi="David" w:cs="David" w:hint="cs"/>
          <w:sz w:val="24"/>
          <w:szCs w:val="24"/>
          <w:rtl/>
        </w:rPr>
        <w:t xml:space="preserve"> 127)</w:t>
      </w:r>
      <w:r w:rsidR="0006653B">
        <w:rPr>
          <w:rFonts w:ascii="David" w:hAnsi="David" w:cs="David" w:hint="cs"/>
          <w:sz w:val="24"/>
          <w:szCs w:val="24"/>
          <w:rtl/>
        </w:rPr>
        <w:t xml:space="preserve">. בכל </w:t>
      </w:r>
      <w:r w:rsidR="00EB6627">
        <w:rPr>
          <w:rFonts w:ascii="David" w:hAnsi="David" w:cs="David" w:hint="cs"/>
          <w:sz w:val="24"/>
          <w:szCs w:val="24"/>
          <w:rtl/>
        </w:rPr>
        <w:t>תקופת התוכנית,</w:t>
      </w:r>
      <w:r w:rsidR="0006653B">
        <w:rPr>
          <w:rFonts w:ascii="David" w:hAnsi="David" w:cs="David" w:hint="cs"/>
          <w:sz w:val="24"/>
          <w:szCs w:val="24"/>
          <w:rtl/>
        </w:rPr>
        <w:t xml:space="preserve"> במהלך השנים </w:t>
      </w:r>
      <w:r w:rsidR="00EB6627">
        <w:rPr>
          <w:rFonts w:ascii="David" w:hAnsi="David" w:cs="David" w:hint="cs"/>
          <w:sz w:val="24"/>
          <w:szCs w:val="24"/>
          <w:rtl/>
        </w:rPr>
        <w:t>1958-1961 לא קם ול</w:t>
      </w:r>
      <w:r w:rsidR="00DE50C0">
        <w:rPr>
          <w:rFonts w:ascii="David" w:hAnsi="David" w:cs="David" w:hint="cs"/>
          <w:sz w:val="24"/>
          <w:szCs w:val="24"/>
          <w:rtl/>
        </w:rPr>
        <w:t>ו</w:t>
      </w:r>
      <w:r w:rsidR="00EB6627">
        <w:rPr>
          <w:rFonts w:ascii="David" w:hAnsi="David" w:cs="David" w:hint="cs"/>
          <w:sz w:val="24"/>
          <w:szCs w:val="24"/>
          <w:rtl/>
        </w:rPr>
        <w:t xml:space="preserve"> אדם אחד שאזר אומץ להתנגד לתוכניתו השאפתנית של </w:t>
      </w:r>
      <w:proofErr w:type="spellStart"/>
      <w:r w:rsidR="00EB6627">
        <w:rPr>
          <w:rFonts w:ascii="David" w:hAnsi="David" w:cs="David" w:hint="cs"/>
          <w:sz w:val="24"/>
          <w:szCs w:val="24"/>
          <w:rtl/>
        </w:rPr>
        <w:t>מאו</w:t>
      </w:r>
      <w:proofErr w:type="spellEnd"/>
      <w:r w:rsidR="00EB6627">
        <w:rPr>
          <w:rFonts w:ascii="David" w:hAnsi="David" w:cs="David" w:hint="cs"/>
          <w:sz w:val="24"/>
          <w:szCs w:val="24"/>
          <w:rtl/>
        </w:rPr>
        <w:t xml:space="preserve"> עד </w:t>
      </w:r>
      <w:r w:rsidR="00183F14">
        <w:rPr>
          <w:rFonts w:ascii="David" w:hAnsi="David" w:cs="David" w:hint="cs"/>
          <w:sz w:val="24"/>
          <w:szCs w:val="24"/>
          <w:rtl/>
        </w:rPr>
        <w:t xml:space="preserve">שהובהרו </w:t>
      </w:r>
      <w:proofErr w:type="spellStart"/>
      <w:r w:rsidR="00183F14">
        <w:rPr>
          <w:rFonts w:ascii="David" w:hAnsi="David" w:cs="David" w:hint="cs"/>
          <w:sz w:val="24"/>
          <w:szCs w:val="24"/>
          <w:rtl/>
        </w:rPr>
        <w:t>מ</w:t>
      </w:r>
      <w:r w:rsidR="004660AF">
        <w:rPr>
          <w:rFonts w:ascii="David" w:hAnsi="David" w:cs="David" w:hint="cs"/>
          <w:sz w:val="24"/>
          <w:szCs w:val="24"/>
          <w:rtl/>
        </w:rPr>
        <w:t>י</w:t>
      </w:r>
      <w:r w:rsidR="00183F14">
        <w:rPr>
          <w:rFonts w:ascii="David" w:hAnsi="David" w:cs="David" w:hint="cs"/>
          <w:sz w:val="24"/>
          <w:szCs w:val="24"/>
          <w:rtl/>
        </w:rPr>
        <w:t>מדי</w:t>
      </w:r>
      <w:proofErr w:type="spellEnd"/>
      <w:r w:rsidR="00183F14">
        <w:rPr>
          <w:rFonts w:ascii="David" w:hAnsi="David" w:cs="David" w:hint="cs"/>
          <w:sz w:val="24"/>
          <w:szCs w:val="24"/>
          <w:rtl/>
        </w:rPr>
        <w:t xml:space="preserve"> האסון </w:t>
      </w:r>
      <w:r w:rsidR="006A212A">
        <w:rPr>
          <w:rFonts w:ascii="David" w:hAnsi="David" w:cs="David" w:hint="cs"/>
          <w:sz w:val="24"/>
          <w:szCs w:val="24"/>
          <w:rtl/>
        </w:rPr>
        <w:t>ה</w:t>
      </w:r>
      <w:r w:rsidR="00EB6627">
        <w:rPr>
          <w:rFonts w:ascii="David" w:hAnsi="David" w:cs="David" w:hint="cs"/>
          <w:sz w:val="24"/>
          <w:szCs w:val="24"/>
          <w:rtl/>
        </w:rPr>
        <w:t xml:space="preserve">לאומי. </w:t>
      </w:r>
      <w:r w:rsidR="00183F14">
        <w:rPr>
          <w:rFonts w:ascii="David" w:hAnsi="David" w:cs="David" w:hint="cs"/>
          <w:sz w:val="24"/>
          <w:szCs w:val="24"/>
          <w:rtl/>
        </w:rPr>
        <w:t xml:space="preserve">שלטונו של </w:t>
      </w:r>
      <w:proofErr w:type="spellStart"/>
      <w:r w:rsidR="00183F14">
        <w:rPr>
          <w:rFonts w:ascii="David" w:hAnsi="David" w:cs="David" w:hint="cs"/>
          <w:sz w:val="24"/>
          <w:szCs w:val="24"/>
          <w:rtl/>
        </w:rPr>
        <w:t>מאו</w:t>
      </w:r>
      <w:proofErr w:type="spellEnd"/>
      <w:r w:rsidR="00183F14">
        <w:rPr>
          <w:rFonts w:ascii="David" w:hAnsi="David" w:cs="David" w:hint="cs"/>
          <w:sz w:val="24"/>
          <w:szCs w:val="24"/>
          <w:rtl/>
        </w:rPr>
        <w:t xml:space="preserve"> </w:t>
      </w:r>
      <w:r w:rsidR="005D591B">
        <w:rPr>
          <w:rFonts w:ascii="David" w:hAnsi="David" w:cs="David" w:hint="cs"/>
          <w:sz w:val="24"/>
          <w:szCs w:val="24"/>
          <w:rtl/>
        </w:rPr>
        <w:t>התאפיין</w:t>
      </w:r>
      <w:r w:rsidR="00183F14">
        <w:rPr>
          <w:rFonts w:ascii="David" w:hAnsi="David" w:cs="David" w:hint="cs"/>
          <w:sz w:val="24"/>
          <w:szCs w:val="24"/>
          <w:rtl/>
        </w:rPr>
        <w:t xml:space="preserve"> בהעצמה אישית שנבעה מפולחן אישיות (שם, 143)</w:t>
      </w:r>
      <w:r w:rsidR="00527AA1">
        <w:rPr>
          <w:rFonts w:ascii="David" w:hAnsi="David" w:cs="David" w:hint="cs"/>
          <w:sz w:val="24"/>
          <w:szCs w:val="24"/>
          <w:rtl/>
        </w:rPr>
        <w:t>. בשלטון אוטוריטרי של מנהיג</w:t>
      </w:r>
      <w:r w:rsidR="001162DC">
        <w:rPr>
          <w:rFonts w:ascii="David" w:hAnsi="David" w:cs="David" w:hint="cs"/>
          <w:sz w:val="24"/>
          <w:szCs w:val="24"/>
          <w:rtl/>
        </w:rPr>
        <w:t>-</w:t>
      </w:r>
      <w:r w:rsidR="00527AA1">
        <w:rPr>
          <w:rFonts w:ascii="David" w:hAnsi="David" w:cs="David" w:hint="cs"/>
          <w:sz w:val="24"/>
          <w:szCs w:val="24"/>
          <w:rtl/>
        </w:rPr>
        <w:t xml:space="preserve">על "כל יכול" המקבל החלטות מהותיות לבד ללא בקרה של אופוזיציה </w:t>
      </w:r>
      <w:r w:rsidR="00923519">
        <w:rPr>
          <w:rFonts w:ascii="David" w:hAnsi="David" w:cs="David" w:hint="cs"/>
          <w:sz w:val="24"/>
          <w:szCs w:val="24"/>
          <w:rtl/>
        </w:rPr>
        <w:t xml:space="preserve">או גורם מבקר </w:t>
      </w:r>
      <w:r w:rsidR="001162DC">
        <w:rPr>
          <w:rFonts w:ascii="David" w:hAnsi="David" w:cs="David" w:hint="cs"/>
          <w:sz w:val="24"/>
          <w:szCs w:val="24"/>
          <w:rtl/>
        </w:rPr>
        <w:t>המסוגל</w:t>
      </w:r>
      <w:r w:rsidR="00527AA1">
        <w:rPr>
          <w:rFonts w:ascii="David" w:hAnsi="David" w:cs="David" w:hint="cs"/>
          <w:sz w:val="24"/>
          <w:szCs w:val="24"/>
          <w:rtl/>
        </w:rPr>
        <w:t xml:space="preserve"> לבצע </w:t>
      </w:r>
      <w:r w:rsidR="00527AA1" w:rsidRPr="00923519">
        <w:rPr>
          <w:rFonts w:ascii="David" w:hAnsi="David" w:cs="David" w:hint="cs"/>
          <w:b/>
          <w:bCs/>
          <w:color w:val="0070C0"/>
          <w:sz w:val="24"/>
          <w:szCs w:val="24"/>
          <w:rtl/>
          <w:lang w:val="en-US"/>
        </w:rPr>
        <w:t>הנגדה</w:t>
      </w:r>
      <w:r w:rsidR="00923519">
        <w:rPr>
          <w:rFonts w:ascii="David" w:hAnsi="David" w:cs="David" w:hint="cs"/>
          <w:sz w:val="24"/>
          <w:szCs w:val="24"/>
          <w:rtl/>
        </w:rPr>
        <w:t xml:space="preserve"> </w:t>
      </w:r>
      <w:r w:rsidR="001162DC">
        <w:rPr>
          <w:rFonts w:ascii="David" w:hAnsi="David" w:cs="David" w:hint="cs"/>
          <w:sz w:val="24"/>
          <w:szCs w:val="24"/>
          <w:rtl/>
        </w:rPr>
        <w:t>אמיתית</w:t>
      </w:r>
      <w:r w:rsidR="005D591B">
        <w:rPr>
          <w:rFonts w:ascii="David" w:hAnsi="David" w:cs="David" w:hint="cs"/>
          <w:sz w:val="24"/>
          <w:szCs w:val="24"/>
          <w:rtl/>
        </w:rPr>
        <w:t>,</w:t>
      </w:r>
      <w:r w:rsidR="001162DC">
        <w:rPr>
          <w:rFonts w:ascii="David" w:hAnsi="David" w:cs="David" w:hint="cs"/>
          <w:sz w:val="24"/>
          <w:szCs w:val="24"/>
          <w:rtl/>
        </w:rPr>
        <w:t xml:space="preserve"> </w:t>
      </w:r>
      <w:r w:rsidR="00923519">
        <w:rPr>
          <w:rFonts w:ascii="David" w:hAnsi="David" w:cs="David" w:hint="cs"/>
          <w:sz w:val="24"/>
          <w:szCs w:val="24"/>
          <w:rtl/>
        </w:rPr>
        <w:t xml:space="preserve">המחיר במקרה של טעות </w:t>
      </w:r>
      <w:r w:rsidR="001162DC">
        <w:rPr>
          <w:rFonts w:ascii="David" w:hAnsi="David" w:cs="David" w:hint="cs"/>
          <w:sz w:val="24"/>
          <w:szCs w:val="24"/>
          <w:rtl/>
        </w:rPr>
        <w:t>אסטרטגית</w:t>
      </w:r>
      <w:r w:rsidR="005D591B">
        <w:rPr>
          <w:rFonts w:ascii="David" w:hAnsi="David" w:cs="David" w:hint="cs"/>
          <w:sz w:val="24"/>
          <w:szCs w:val="24"/>
          <w:rtl/>
        </w:rPr>
        <w:t xml:space="preserve"> </w:t>
      </w:r>
      <w:r w:rsidR="00923519">
        <w:rPr>
          <w:rFonts w:ascii="David" w:hAnsi="David" w:cs="David" w:hint="cs"/>
          <w:sz w:val="24"/>
          <w:szCs w:val="24"/>
          <w:rtl/>
        </w:rPr>
        <w:t>יכול להיות יקר</w:t>
      </w:r>
      <w:r w:rsidR="005D591B">
        <w:rPr>
          <w:rFonts w:ascii="David" w:hAnsi="David" w:cs="David" w:hint="cs"/>
          <w:sz w:val="24"/>
          <w:szCs w:val="24"/>
          <w:rtl/>
        </w:rPr>
        <w:t xml:space="preserve"> </w:t>
      </w:r>
      <w:r w:rsidR="00923519">
        <w:rPr>
          <w:rFonts w:ascii="David" w:hAnsi="David" w:cs="David" w:hint="cs"/>
          <w:sz w:val="24"/>
          <w:szCs w:val="24"/>
          <w:rtl/>
        </w:rPr>
        <w:t xml:space="preserve">והרסני. </w:t>
      </w:r>
      <w:r w:rsidR="00527AA1">
        <w:rPr>
          <w:rFonts w:ascii="David" w:hAnsi="David" w:cs="David" w:hint="cs"/>
          <w:sz w:val="24"/>
          <w:szCs w:val="24"/>
          <w:rtl/>
        </w:rPr>
        <w:t xml:space="preserve">  </w:t>
      </w:r>
    </w:p>
    <w:p w14:paraId="580141D0" w14:textId="6EBD1DAC" w:rsidR="003A2778" w:rsidRDefault="00923519" w:rsidP="0000047C">
      <w:pPr>
        <w:shd w:val="clear" w:color="auto" w:fill="FFFFFF"/>
        <w:bidi/>
        <w:spacing w:after="0" w:line="480" w:lineRule="auto"/>
        <w:jc w:val="both"/>
        <w:rPr>
          <w:rFonts w:ascii="David" w:hAnsi="David" w:cs="David"/>
          <w:sz w:val="24"/>
          <w:szCs w:val="24"/>
          <w:rtl/>
        </w:rPr>
      </w:pPr>
      <w:r>
        <w:rPr>
          <w:rFonts w:ascii="David" w:hAnsi="David" w:cs="David" w:hint="cs"/>
          <w:b/>
          <w:bCs/>
          <w:sz w:val="24"/>
          <w:szCs w:val="24"/>
          <w:rtl/>
        </w:rPr>
        <w:t xml:space="preserve">המנהיג השני הוא </w:t>
      </w:r>
      <w:proofErr w:type="spellStart"/>
      <w:r w:rsidR="006A3E44" w:rsidRPr="00DF252F">
        <w:rPr>
          <w:rFonts w:ascii="David" w:hAnsi="David" w:cs="David" w:hint="cs"/>
          <w:b/>
          <w:bCs/>
          <w:sz w:val="24"/>
          <w:szCs w:val="24"/>
          <w:rtl/>
        </w:rPr>
        <w:t>דנג</w:t>
      </w:r>
      <w:proofErr w:type="spellEnd"/>
      <w:r w:rsidR="006A3E44" w:rsidRPr="00DF252F">
        <w:rPr>
          <w:rFonts w:ascii="David" w:hAnsi="David" w:cs="David" w:hint="cs"/>
          <w:b/>
          <w:bCs/>
          <w:sz w:val="24"/>
          <w:szCs w:val="24"/>
          <w:rtl/>
        </w:rPr>
        <w:t xml:space="preserve"> </w:t>
      </w:r>
      <w:proofErr w:type="spellStart"/>
      <w:r w:rsidR="006A3E44" w:rsidRPr="00DF252F">
        <w:rPr>
          <w:rFonts w:ascii="David" w:hAnsi="David" w:cs="David" w:hint="cs"/>
          <w:b/>
          <w:bCs/>
          <w:sz w:val="24"/>
          <w:szCs w:val="24"/>
          <w:rtl/>
        </w:rPr>
        <w:t>שיאופינג</w:t>
      </w:r>
      <w:proofErr w:type="spellEnd"/>
      <w:r w:rsidR="00DF252F">
        <w:rPr>
          <w:rFonts w:ascii="David" w:hAnsi="David" w:cs="David" w:hint="cs"/>
          <w:sz w:val="24"/>
          <w:szCs w:val="24"/>
          <w:rtl/>
        </w:rPr>
        <w:t xml:space="preserve">, ביוזמתו ובהנהגתו בוצעה בסין </w:t>
      </w:r>
      <w:r w:rsidR="00F75D03">
        <w:rPr>
          <w:rFonts w:ascii="David" w:hAnsi="David" w:cs="David" w:hint="cs"/>
          <w:sz w:val="24"/>
          <w:szCs w:val="24"/>
          <w:rtl/>
        </w:rPr>
        <w:t xml:space="preserve">במהלך השנים 1977 עד 1978 </w:t>
      </w:r>
      <w:r w:rsidR="00DF252F">
        <w:rPr>
          <w:rFonts w:ascii="David" w:hAnsi="David" w:cs="David" w:hint="cs"/>
          <w:sz w:val="24"/>
          <w:szCs w:val="24"/>
          <w:rtl/>
        </w:rPr>
        <w:t xml:space="preserve">הרפורמה המהפכנית, המקיפה והשיטתית ביותר שנערכה אי פעם במדינה סוציאליסטית. </w:t>
      </w:r>
    </w:p>
    <w:p w14:paraId="3CA51716" w14:textId="6ABBFA97" w:rsidR="003A2778" w:rsidRDefault="00DE50C0" w:rsidP="003A2778">
      <w:pPr>
        <w:shd w:val="clear" w:color="auto" w:fill="FFFFFF"/>
        <w:bidi/>
        <w:spacing w:after="0" w:line="480" w:lineRule="auto"/>
        <w:jc w:val="both"/>
        <w:rPr>
          <w:rFonts w:ascii="David" w:hAnsi="David" w:cs="David"/>
          <w:sz w:val="24"/>
          <w:szCs w:val="24"/>
          <w:rtl/>
        </w:rPr>
      </w:pPr>
      <w:r>
        <w:rPr>
          <w:rFonts w:ascii="David" w:hAnsi="David" w:cs="David" w:hint="cs"/>
          <w:b/>
          <w:bCs/>
          <w:sz w:val="24"/>
          <w:szCs w:val="24"/>
          <w:rtl/>
        </w:rPr>
        <w:t>ו</w:t>
      </w:r>
      <w:r w:rsidR="00923519" w:rsidRPr="005D591B">
        <w:rPr>
          <w:rFonts w:ascii="David" w:hAnsi="David" w:cs="David" w:hint="cs"/>
          <w:b/>
          <w:bCs/>
          <w:sz w:val="24"/>
          <w:szCs w:val="24"/>
          <w:rtl/>
        </w:rPr>
        <w:t>המנהיג השלישי הוא</w:t>
      </w:r>
      <w:r w:rsidR="00923519">
        <w:rPr>
          <w:rFonts w:ascii="David" w:hAnsi="David" w:cs="David" w:hint="cs"/>
          <w:sz w:val="24"/>
          <w:szCs w:val="24"/>
          <w:rtl/>
        </w:rPr>
        <w:t xml:space="preserve"> </w:t>
      </w:r>
      <w:r w:rsidR="006A3E44" w:rsidRPr="00DF252F">
        <w:rPr>
          <w:rFonts w:ascii="David" w:hAnsi="David" w:cs="David" w:hint="cs"/>
          <w:b/>
          <w:bCs/>
          <w:sz w:val="24"/>
          <w:szCs w:val="24"/>
          <w:rtl/>
        </w:rPr>
        <w:t xml:space="preserve">שי </w:t>
      </w:r>
      <w:proofErr w:type="spellStart"/>
      <w:r w:rsidR="006A3E44" w:rsidRPr="00DF252F">
        <w:rPr>
          <w:rFonts w:ascii="David" w:hAnsi="David" w:cs="David" w:hint="cs"/>
          <w:b/>
          <w:bCs/>
          <w:sz w:val="24"/>
          <w:szCs w:val="24"/>
          <w:rtl/>
        </w:rPr>
        <w:t>גינפינג</w:t>
      </w:r>
      <w:proofErr w:type="spellEnd"/>
      <w:r w:rsidR="00DF252F">
        <w:rPr>
          <w:rFonts w:ascii="David" w:hAnsi="David" w:cs="David" w:hint="cs"/>
          <w:sz w:val="24"/>
          <w:szCs w:val="24"/>
          <w:rtl/>
        </w:rPr>
        <w:t>, מנהיגה הנוכחי של סין שעלה לשלטון בשנת 2012</w:t>
      </w:r>
      <w:r w:rsidR="00D666ED">
        <w:rPr>
          <w:rFonts w:ascii="David" w:hAnsi="David" w:cs="David" w:hint="cs"/>
          <w:sz w:val="24"/>
          <w:szCs w:val="24"/>
          <w:rtl/>
        </w:rPr>
        <w:t>.</w:t>
      </w:r>
      <w:r w:rsidR="00DF252F">
        <w:rPr>
          <w:rFonts w:ascii="David" w:hAnsi="David" w:cs="David" w:hint="cs"/>
          <w:sz w:val="24"/>
          <w:szCs w:val="24"/>
          <w:rtl/>
        </w:rPr>
        <w:t xml:space="preserve"> </w:t>
      </w:r>
      <w:r w:rsidR="00F75D03" w:rsidRPr="00F75D03">
        <w:rPr>
          <w:rFonts w:ascii="David" w:hAnsi="David" w:cs="David"/>
          <w:sz w:val="24"/>
          <w:szCs w:val="24"/>
          <w:rtl/>
        </w:rPr>
        <w:t xml:space="preserve">הנשיא הדומיננטי ביותר </w:t>
      </w:r>
      <w:r w:rsidR="00F75D03">
        <w:rPr>
          <w:rFonts w:ascii="David" w:hAnsi="David" w:cs="David" w:hint="cs"/>
          <w:sz w:val="24"/>
          <w:szCs w:val="24"/>
          <w:rtl/>
        </w:rPr>
        <w:t xml:space="preserve">של סין </w:t>
      </w:r>
      <w:r w:rsidR="00F75D03" w:rsidRPr="00F75D03">
        <w:rPr>
          <w:rFonts w:ascii="David" w:hAnsi="David" w:cs="David"/>
          <w:sz w:val="24"/>
          <w:szCs w:val="24"/>
          <w:rtl/>
        </w:rPr>
        <w:t xml:space="preserve">מאז </w:t>
      </w:r>
      <w:proofErr w:type="spellStart"/>
      <w:r w:rsidR="00F75D03" w:rsidRPr="00F75D03">
        <w:rPr>
          <w:rFonts w:ascii="David" w:hAnsi="David" w:cs="David"/>
          <w:sz w:val="24"/>
          <w:szCs w:val="24"/>
          <w:rtl/>
        </w:rPr>
        <w:t>מאו</w:t>
      </w:r>
      <w:proofErr w:type="spellEnd"/>
      <w:r w:rsidR="00F75D03" w:rsidRPr="00F75D03">
        <w:rPr>
          <w:rFonts w:ascii="David" w:hAnsi="David" w:cs="David"/>
          <w:sz w:val="24"/>
          <w:szCs w:val="24"/>
          <w:rtl/>
        </w:rPr>
        <w:t xml:space="preserve"> </w:t>
      </w:r>
      <w:proofErr w:type="spellStart"/>
      <w:r w:rsidR="00F75D03" w:rsidRPr="00F75D03">
        <w:rPr>
          <w:rFonts w:ascii="David" w:hAnsi="David" w:cs="David"/>
          <w:sz w:val="24"/>
          <w:szCs w:val="24"/>
          <w:rtl/>
        </w:rPr>
        <w:t>דזה</w:t>
      </w:r>
      <w:proofErr w:type="spellEnd"/>
      <w:r w:rsidR="00F75D03" w:rsidRPr="00F75D03">
        <w:rPr>
          <w:rFonts w:ascii="David" w:hAnsi="David" w:cs="David"/>
          <w:sz w:val="24"/>
          <w:szCs w:val="24"/>
          <w:rtl/>
        </w:rPr>
        <w:t xml:space="preserve"> דונג</w:t>
      </w:r>
      <w:r w:rsidR="00F75D03">
        <w:rPr>
          <w:rFonts w:ascii="David" w:hAnsi="David" w:cs="David" w:hint="cs"/>
          <w:sz w:val="24"/>
          <w:szCs w:val="24"/>
          <w:rtl/>
        </w:rPr>
        <w:t>, מגשים "חלום התחדשות האומה"</w:t>
      </w:r>
      <w:r w:rsidR="00F75D03" w:rsidRPr="00F75D03">
        <w:rPr>
          <w:rFonts w:ascii="David" w:hAnsi="David" w:cs="David"/>
          <w:sz w:val="24"/>
          <w:szCs w:val="24"/>
          <w:rtl/>
        </w:rPr>
        <w:t xml:space="preserve"> </w:t>
      </w:r>
      <w:r w:rsidR="00F75D03">
        <w:rPr>
          <w:rFonts w:ascii="David" w:hAnsi="David" w:cs="David" w:hint="cs"/>
          <w:sz w:val="24"/>
          <w:szCs w:val="24"/>
          <w:rtl/>
        </w:rPr>
        <w:t>ה</w:t>
      </w:r>
      <w:r w:rsidR="00F75D03" w:rsidRPr="00F75D03">
        <w:rPr>
          <w:rFonts w:ascii="David" w:hAnsi="David" w:cs="David"/>
          <w:sz w:val="24"/>
          <w:szCs w:val="24"/>
          <w:rtl/>
        </w:rPr>
        <w:t xml:space="preserve">שואף </w:t>
      </w:r>
      <w:r w:rsidR="00F75D03">
        <w:rPr>
          <w:rFonts w:ascii="David" w:hAnsi="David" w:cs="David" w:hint="cs"/>
          <w:sz w:val="24"/>
          <w:szCs w:val="24"/>
          <w:rtl/>
        </w:rPr>
        <w:t>למצב את סין כמעצמת על ראשונה ומובילה בעולם בתחרות האסטרטגית מול ארצות הברית.</w:t>
      </w:r>
      <w:r w:rsidR="003A2778">
        <w:rPr>
          <w:rFonts w:ascii="David" w:hAnsi="David" w:cs="David" w:hint="cs"/>
          <w:sz w:val="24"/>
          <w:szCs w:val="24"/>
          <w:rtl/>
        </w:rPr>
        <w:t xml:space="preserve"> </w:t>
      </w:r>
    </w:p>
    <w:p w14:paraId="239ADFEB" w14:textId="2536A6AE" w:rsidR="000434BD" w:rsidRPr="00C65B4D" w:rsidRDefault="000434BD" w:rsidP="003A2778">
      <w:pPr>
        <w:shd w:val="clear" w:color="auto" w:fill="FFFFFF"/>
        <w:bidi/>
        <w:spacing w:after="0" w:line="480" w:lineRule="auto"/>
        <w:jc w:val="both"/>
        <w:rPr>
          <w:rFonts w:ascii="David" w:hAnsi="David" w:cs="David"/>
          <w:sz w:val="24"/>
          <w:szCs w:val="24"/>
        </w:rPr>
      </w:pPr>
      <w:r>
        <w:rPr>
          <w:rFonts w:ascii="David" w:hAnsi="David" w:cs="David" w:hint="cs"/>
          <w:sz w:val="24"/>
          <w:szCs w:val="24"/>
          <w:rtl/>
        </w:rPr>
        <w:lastRenderedPageBreak/>
        <w:t xml:space="preserve">בעבודה זו אנתח את האסטרטגיה </w:t>
      </w:r>
      <w:r w:rsidR="0056124C">
        <w:rPr>
          <w:rFonts w:ascii="David" w:hAnsi="David" w:cs="David" w:hint="cs"/>
          <w:sz w:val="24"/>
          <w:szCs w:val="24"/>
          <w:rtl/>
        </w:rPr>
        <w:t xml:space="preserve">המצליחה והמהפכנית </w:t>
      </w:r>
      <w:r>
        <w:rPr>
          <w:rFonts w:ascii="David" w:hAnsi="David" w:cs="David" w:hint="cs"/>
          <w:sz w:val="24"/>
          <w:szCs w:val="24"/>
          <w:rtl/>
        </w:rPr>
        <w:t xml:space="preserve">של </w:t>
      </w:r>
      <w:proofErr w:type="spellStart"/>
      <w:r w:rsidR="0056124C" w:rsidRPr="00DF252F">
        <w:rPr>
          <w:rFonts w:ascii="David" w:hAnsi="David" w:cs="David" w:hint="cs"/>
          <w:b/>
          <w:bCs/>
          <w:sz w:val="24"/>
          <w:szCs w:val="24"/>
          <w:rtl/>
        </w:rPr>
        <w:t>דנג</w:t>
      </w:r>
      <w:proofErr w:type="spellEnd"/>
      <w:r w:rsidR="0056124C" w:rsidRPr="00DF252F">
        <w:rPr>
          <w:rFonts w:ascii="David" w:hAnsi="David" w:cs="David" w:hint="cs"/>
          <w:b/>
          <w:bCs/>
          <w:sz w:val="24"/>
          <w:szCs w:val="24"/>
          <w:rtl/>
        </w:rPr>
        <w:t xml:space="preserve"> </w:t>
      </w:r>
      <w:proofErr w:type="spellStart"/>
      <w:r w:rsidR="0056124C" w:rsidRPr="00DF252F">
        <w:rPr>
          <w:rFonts w:ascii="David" w:hAnsi="David" w:cs="David" w:hint="cs"/>
          <w:b/>
          <w:bCs/>
          <w:sz w:val="24"/>
          <w:szCs w:val="24"/>
          <w:rtl/>
        </w:rPr>
        <w:t>שיאופינג</w:t>
      </w:r>
      <w:proofErr w:type="spellEnd"/>
      <w:r w:rsidR="006A3E44">
        <w:rPr>
          <w:rFonts w:ascii="David" w:hAnsi="David" w:cs="David" w:hint="cs"/>
          <w:sz w:val="24"/>
          <w:szCs w:val="24"/>
          <w:rtl/>
        </w:rPr>
        <w:t xml:space="preserve"> </w:t>
      </w:r>
      <w:r w:rsidR="0056124C">
        <w:rPr>
          <w:rFonts w:ascii="David" w:hAnsi="David" w:cs="David" w:hint="cs"/>
          <w:sz w:val="24"/>
          <w:szCs w:val="24"/>
          <w:rtl/>
        </w:rPr>
        <w:t>ואת הסביבה האסטרטגית בה פעל</w:t>
      </w:r>
      <w:r w:rsidR="006A3E44">
        <w:rPr>
          <w:rFonts w:ascii="David" w:hAnsi="David" w:cs="David" w:hint="cs"/>
          <w:sz w:val="24"/>
          <w:szCs w:val="24"/>
          <w:rtl/>
        </w:rPr>
        <w:t xml:space="preserve"> </w:t>
      </w:r>
      <w:r w:rsidR="003A2778">
        <w:rPr>
          <w:rFonts w:ascii="David" w:hAnsi="David" w:cs="David" w:hint="cs"/>
          <w:sz w:val="24"/>
          <w:szCs w:val="24"/>
          <w:rtl/>
        </w:rPr>
        <w:t>ו</w:t>
      </w:r>
      <w:r w:rsidR="006A3E44">
        <w:rPr>
          <w:rFonts w:ascii="David" w:hAnsi="David" w:cs="David" w:hint="cs"/>
          <w:sz w:val="24"/>
          <w:szCs w:val="24"/>
          <w:rtl/>
        </w:rPr>
        <w:t xml:space="preserve">את האסטרטגיה </w:t>
      </w:r>
      <w:r w:rsidR="00FC356E">
        <w:rPr>
          <w:rFonts w:ascii="David" w:hAnsi="David" w:cs="David" w:hint="cs"/>
          <w:sz w:val="24"/>
          <w:szCs w:val="24"/>
          <w:rtl/>
          <w:lang w:val="en-US"/>
        </w:rPr>
        <w:t xml:space="preserve">המשמשת את </w:t>
      </w:r>
      <w:r w:rsidR="0056124C" w:rsidRPr="00DF252F">
        <w:rPr>
          <w:rFonts w:ascii="David" w:hAnsi="David" w:cs="David" w:hint="cs"/>
          <w:b/>
          <w:bCs/>
          <w:sz w:val="24"/>
          <w:szCs w:val="24"/>
          <w:rtl/>
        </w:rPr>
        <w:t xml:space="preserve">שי </w:t>
      </w:r>
      <w:proofErr w:type="spellStart"/>
      <w:r w:rsidR="0056124C" w:rsidRPr="00DF252F">
        <w:rPr>
          <w:rFonts w:ascii="David" w:hAnsi="David" w:cs="David" w:hint="cs"/>
          <w:b/>
          <w:bCs/>
          <w:sz w:val="24"/>
          <w:szCs w:val="24"/>
          <w:rtl/>
        </w:rPr>
        <w:t>גינפינג</w:t>
      </w:r>
      <w:proofErr w:type="spellEnd"/>
      <w:r w:rsidR="0056124C">
        <w:rPr>
          <w:rFonts w:ascii="David" w:hAnsi="David" w:cs="David" w:hint="cs"/>
          <w:b/>
          <w:bCs/>
          <w:sz w:val="24"/>
          <w:szCs w:val="24"/>
          <w:rtl/>
        </w:rPr>
        <w:t xml:space="preserve"> </w:t>
      </w:r>
      <w:r w:rsidR="00FC356E" w:rsidRPr="00FC356E">
        <w:rPr>
          <w:rFonts w:ascii="David" w:hAnsi="David" w:cs="David" w:hint="cs"/>
          <w:sz w:val="24"/>
          <w:szCs w:val="24"/>
          <w:rtl/>
        </w:rPr>
        <w:t>בדרכו להפיכתה של סין למעצמת-על</w:t>
      </w:r>
      <w:r w:rsidR="00FC356E">
        <w:rPr>
          <w:rFonts w:ascii="David" w:hAnsi="David" w:cs="David" w:hint="cs"/>
          <w:sz w:val="24"/>
          <w:szCs w:val="24"/>
          <w:rtl/>
        </w:rPr>
        <w:t>,</w:t>
      </w:r>
      <w:r w:rsidR="00FC356E">
        <w:rPr>
          <w:rFonts w:ascii="David" w:hAnsi="David" w:cs="David" w:hint="cs"/>
          <w:b/>
          <w:bCs/>
          <w:sz w:val="24"/>
          <w:szCs w:val="24"/>
          <w:rtl/>
        </w:rPr>
        <w:t xml:space="preserve"> </w:t>
      </w:r>
      <w:r w:rsidR="003A2778">
        <w:rPr>
          <w:rFonts w:ascii="David" w:hAnsi="David" w:cs="David" w:hint="cs"/>
          <w:sz w:val="24"/>
          <w:szCs w:val="24"/>
          <w:rtl/>
        </w:rPr>
        <w:t>בהתמודדותו</w:t>
      </w:r>
      <w:r w:rsidR="00FC356E">
        <w:rPr>
          <w:rFonts w:ascii="David" w:hAnsi="David" w:cs="David" w:hint="cs"/>
          <w:b/>
          <w:bCs/>
          <w:sz w:val="24"/>
          <w:szCs w:val="24"/>
          <w:rtl/>
        </w:rPr>
        <w:t xml:space="preserve"> </w:t>
      </w:r>
      <w:r w:rsidR="0056124C">
        <w:rPr>
          <w:rFonts w:ascii="David" w:hAnsi="David" w:cs="David" w:hint="cs"/>
          <w:sz w:val="24"/>
          <w:szCs w:val="24"/>
          <w:rtl/>
        </w:rPr>
        <w:t>מול האסטרטגיה הנגדית המתחרה של נשיאי ארצות הברית בעבר ובהווה.</w:t>
      </w:r>
    </w:p>
    <w:p w14:paraId="7BD4F78F" w14:textId="77777777" w:rsidR="003A2778" w:rsidRDefault="003A2778" w:rsidP="002970ED">
      <w:pPr>
        <w:shd w:val="clear" w:color="auto" w:fill="FFFFFF"/>
        <w:bidi/>
        <w:spacing w:after="0" w:line="480" w:lineRule="auto"/>
        <w:jc w:val="both"/>
        <w:rPr>
          <w:rFonts w:ascii="David" w:hAnsi="David" w:cs="David"/>
          <w:b/>
          <w:bCs/>
          <w:sz w:val="24"/>
          <w:szCs w:val="24"/>
          <w:rtl/>
        </w:rPr>
      </w:pPr>
    </w:p>
    <w:p w14:paraId="14FB3D18" w14:textId="24737179" w:rsidR="002970ED" w:rsidRDefault="002970ED" w:rsidP="003A2778">
      <w:pPr>
        <w:shd w:val="clear" w:color="auto" w:fill="FFFFFF"/>
        <w:bidi/>
        <w:spacing w:after="0" w:line="480" w:lineRule="auto"/>
        <w:jc w:val="both"/>
        <w:rPr>
          <w:rFonts w:ascii="David" w:hAnsi="David" w:cs="David"/>
          <w:b/>
          <w:bCs/>
          <w:sz w:val="24"/>
          <w:szCs w:val="24"/>
          <w:rtl/>
        </w:rPr>
      </w:pPr>
      <w:proofErr w:type="spellStart"/>
      <w:r w:rsidRPr="00DF252F">
        <w:rPr>
          <w:rFonts w:ascii="David" w:hAnsi="David" w:cs="David" w:hint="cs"/>
          <w:b/>
          <w:bCs/>
          <w:sz w:val="24"/>
          <w:szCs w:val="24"/>
          <w:rtl/>
        </w:rPr>
        <w:t>דנג</w:t>
      </w:r>
      <w:proofErr w:type="spellEnd"/>
      <w:r w:rsidRPr="00DF252F">
        <w:rPr>
          <w:rFonts w:ascii="David" w:hAnsi="David" w:cs="David" w:hint="cs"/>
          <w:b/>
          <w:bCs/>
          <w:sz w:val="24"/>
          <w:szCs w:val="24"/>
          <w:rtl/>
        </w:rPr>
        <w:t xml:space="preserve"> </w:t>
      </w:r>
      <w:proofErr w:type="spellStart"/>
      <w:r w:rsidRPr="00DF252F">
        <w:rPr>
          <w:rFonts w:ascii="David" w:hAnsi="David" w:cs="David" w:hint="cs"/>
          <w:b/>
          <w:bCs/>
          <w:sz w:val="24"/>
          <w:szCs w:val="24"/>
          <w:rtl/>
        </w:rPr>
        <w:t>שיאופינג</w:t>
      </w:r>
      <w:proofErr w:type="spellEnd"/>
      <w:r>
        <w:rPr>
          <w:rFonts w:ascii="David" w:hAnsi="David" w:cs="David" w:hint="cs"/>
          <w:b/>
          <w:bCs/>
          <w:sz w:val="24"/>
          <w:szCs w:val="24"/>
          <w:rtl/>
        </w:rPr>
        <w:t>, מוביל הרפורמות</w:t>
      </w:r>
    </w:p>
    <w:p w14:paraId="137570BF" w14:textId="77777777" w:rsidR="00AF2CB6" w:rsidRDefault="00AF2CB6" w:rsidP="00AF2CB6">
      <w:pPr>
        <w:shd w:val="clear" w:color="auto" w:fill="FFFFFF"/>
        <w:bidi/>
        <w:spacing w:after="0" w:line="480" w:lineRule="auto"/>
        <w:jc w:val="both"/>
        <w:rPr>
          <w:rFonts w:ascii="David" w:hAnsi="David" w:cs="David"/>
          <w:sz w:val="24"/>
          <w:szCs w:val="24"/>
          <w:rtl/>
          <w:lang w:val="en-US"/>
        </w:rPr>
      </w:pPr>
      <w:r>
        <w:rPr>
          <w:rFonts w:ascii="David" w:hAnsi="David" w:cs="David" w:hint="cs"/>
          <w:sz w:val="24"/>
          <w:szCs w:val="24"/>
          <w:rtl/>
        </w:rPr>
        <w:t xml:space="preserve">מותו של </w:t>
      </w:r>
      <w:proofErr w:type="spellStart"/>
      <w:r>
        <w:rPr>
          <w:rFonts w:ascii="David" w:hAnsi="David" w:cs="David" w:hint="cs"/>
          <w:sz w:val="24"/>
          <w:szCs w:val="24"/>
          <w:rtl/>
        </w:rPr>
        <w:t>מאו</w:t>
      </w:r>
      <w:proofErr w:type="spellEnd"/>
      <w:r>
        <w:rPr>
          <w:rFonts w:ascii="David" w:hAnsi="David" w:cs="David" w:hint="cs"/>
          <w:sz w:val="24"/>
          <w:szCs w:val="24"/>
          <w:rtl/>
        </w:rPr>
        <w:t xml:space="preserve"> בספטמבר 1976, וקרבות הירושה על השלטון בשלוש השנים האחרונות למותו, הותיר את סין במשבר כלכלי, מדיני ופוליטי עמוק. בסמוך לסוף תקופת שלטונו הכריז </w:t>
      </w:r>
      <w:proofErr w:type="spellStart"/>
      <w:r>
        <w:rPr>
          <w:rFonts w:ascii="David" w:hAnsi="David" w:cs="David" w:hint="cs"/>
          <w:sz w:val="24"/>
          <w:szCs w:val="24"/>
          <w:rtl/>
        </w:rPr>
        <w:t>מאו</w:t>
      </w:r>
      <w:proofErr w:type="spellEnd"/>
      <w:r>
        <w:rPr>
          <w:rFonts w:ascii="David" w:hAnsi="David" w:cs="David" w:hint="cs"/>
          <w:sz w:val="24"/>
          <w:szCs w:val="24"/>
          <w:rtl/>
        </w:rPr>
        <w:t xml:space="preserve"> כי "תומכי הדרך הקפיטליסטית" הרוצים להוביל את סין לעבר </w:t>
      </w:r>
      <w:proofErr w:type="spellStart"/>
      <w:r>
        <w:rPr>
          <w:rFonts w:ascii="David" w:hAnsi="David" w:cs="David" w:hint="cs"/>
          <w:sz w:val="24"/>
          <w:szCs w:val="24"/>
          <w:rtl/>
        </w:rPr>
        <w:t>רוויזיוניזם</w:t>
      </w:r>
      <w:proofErr w:type="spellEnd"/>
      <w:r>
        <w:rPr>
          <w:rFonts w:ascii="David" w:hAnsi="David" w:cs="David" w:hint="cs"/>
          <w:sz w:val="24"/>
          <w:szCs w:val="24"/>
          <w:rtl/>
        </w:rPr>
        <w:t xml:space="preserve"> כבר מצויים "בלב המפלגה הקומוניסטית עצמה" (שם, 148). לפני מותו, סימן </w:t>
      </w:r>
      <w:proofErr w:type="spellStart"/>
      <w:r>
        <w:rPr>
          <w:rFonts w:ascii="David" w:hAnsi="David" w:cs="David" w:hint="cs"/>
          <w:sz w:val="24"/>
          <w:szCs w:val="24"/>
          <w:rtl/>
        </w:rPr>
        <w:t>מאו</w:t>
      </w:r>
      <w:proofErr w:type="spellEnd"/>
      <w:r>
        <w:rPr>
          <w:rFonts w:ascii="David" w:hAnsi="David" w:cs="David" w:hint="cs"/>
          <w:sz w:val="24"/>
          <w:szCs w:val="24"/>
          <w:rtl/>
        </w:rPr>
        <w:t xml:space="preserve"> את </w:t>
      </w:r>
      <w:bookmarkStart w:id="2" w:name="_Hlk33173542"/>
      <w:proofErr w:type="spellStart"/>
      <w:r>
        <w:rPr>
          <w:rFonts w:ascii="David" w:hAnsi="David" w:cs="David" w:hint="cs"/>
          <w:sz w:val="24"/>
          <w:szCs w:val="24"/>
          <w:rtl/>
        </w:rPr>
        <w:t>חואה</w:t>
      </w:r>
      <w:proofErr w:type="spellEnd"/>
      <w:r>
        <w:rPr>
          <w:rFonts w:ascii="David" w:hAnsi="David" w:cs="David" w:hint="cs"/>
          <w:sz w:val="24"/>
          <w:szCs w:val="24"/>
          <w:rtl/>
        </w:rPr>
        <w:t xml:space="preserve"> </w:t>
      </w:r>
      <w:proofErr w:type="spellStart"/>
      <w:r>
        <w:rPr>
          <w:rFonts w:ascii="David" w:hAnsi="David" w:cs="David" w:hint="cs"/>
          <w:sz w:val="24"/>
          <w:szCs w:val="24"/>
          <w:rtl/>
        </w:rPr>
        <w:t>גואופנג</w:t>
      </w:r>
      <w:proofErr w:type="spellEnd"/>
      <w:r>
        <w:rPr>
          <w:rFonts w:ascii="David" w:hAnsi="David" w:cs="David" w:hint="cs"/>
          <w:sz w:val="24"/>
          <w:szCs w:val="24"/>
          <w:rtl/>
        </w:rPr>
        <w:t xml:space="preserve"> </w:t>
      </w:r>
      <w:bookmarkEnd w:id="2"/>
      <w:r>
        <w:rPr>
          <w:rFonts w:ascii="David" w:hAnsi="David" w:cs="David" w:hint="cs"/>
          <w:sz w:val="24"/>
          <w:szCs w:val="24"/>
          <w:rtl/>
        </w:rPr>
        <w:t xml:space="preserve">כיורשו וכממשיך דרכו שהיה בעל העניין הרב ביותר להגן על המוניטין של </w:t>
      </w:r>
      <w:proofErr w:type="spellStart"/>
      <w:r>
        <w:rPr>
          <w:rFonts w:ascii="David" w:hAnsi="David" w:cs="David" w:hint="cs"/>
          <w:sz w:val="24"/>
          <w:szCs w:val="24"/>
          <w:rtl/>
        </w:rPr>
        <w:t>מאו</w:t>
      </w:r>
      <w:proofErr w:type="spellEnd"/>
      <w:r>
        <w:rPr>
          <w:rFonts w:ascii="David" w:hAnsi="David" w:cs="David" w:hint="cs"/>
          <w:sz w:val="24"/>
          <w:szCs w:val="24"/>
          <w:rtl/>
        </w:rPr>
        <w:t xml:space="preserve"> וניסה לייצב את דרכו הפוליטית באמצעות קידוש שמו והחלטותיו (שם, 149). מולו התמודד </w:t>
      </w:r>
      <w:proofErr w:type="spellStart"/>
      <w:r w:rsidRPr="00562165">
        <w:rPr>
          <w:rFonts w:ascii="David" w:hAnsi="David" w:cs="David" w:hint="cs"/>
          <w:sz w:val="24"/>
          <w:szCs w:val="24"/>
          <w:rtl/>
        </w:rPr>
        <w:t>דנג</w:t>
      </w:r>
      <w:proofErr w:type="spellEnd"/>
      <w:r w:rsidRPr="00562165">
        <w:rPr>
          <w:rFonts w:ascii="David" w:hAnsi="David" w:cs="David" w:hint="cs"/>
          <w:sz w:val="24"/>
          <w:szCs w:val="24"/>
          <w:rtl/>
        </w:rPr>
        <w:t xml:space="preserve"> </w:t>
      </w:r>
      <w:proofErr w:type="spellStart"/>
      <w:r w:rsidRPr="00562165">
        <w:rPr>
          <w:rFonts w:ascii="David" w:hAnsi="David" w:cs="David" w:hint="cs"/>
          <w:sz w:val="24"/>
          <w:szCs w:val="24"/>
          <w:rtl/>
        </w:rPr>
        <w:t>שיאופינג</w:t>
      </w:r>
      <w:proofErr w:type="spellEnd"/>
      <w:r>
        <w:rPr>
          <w:rFonts w:ascii="David" w:hAnsi="David" w:cs="David" w:hint="cs"/>
          <w:sz w:val="24"/>
          <w:szCs w:val="24"/>
          <w:rtl/>
        </w:rPr>
        <w:t xml:space="preserve">, שזיהה את הרצון הרחב בסין להתרחק מהסגנון הפוליטי של "מהפכת התרבות" של </w:t>
      </w:r>
      <w:proofErr w:type="spellStart"/>
      <w:r>
        <w:rPr>
          <w:rFonts w:ascii="David" w:hAnsi="David" w:cs="David" w:hint="cs"/>
          <w:sz w:val="24"/>
          <w:szCs w:val="24"/>
          <w:rtl/>
        </w:rPr>
        <w:t>מאו</w:t>
      </w:r>
      <w:proofErr w:type="spellEnd"/>
      <w:r>
        <w:rPr>
          <w:rFonts w:ascii="David" w:hAnsi="David" w:cs="David" w:hint="cs"/>
          <w:sz w:val="24"/>
          <w:szCs w:val="24"/>
          <w:rtl/>
        </w:rPr>
        <w:t xml:space="preserve">,  הצליח לחתור תחת בסיס הכוח של </w:t>
      </w:r>
      <w:proofErr w:type="spellStart"/>
      <w:r>
        <w:rPr>
          <w:rFonts w:ascii="David" w:hAnsi="David" w:cs="David" w:hint="cs"/>
          <w:sz w:val="24"/>
          <w:szCs w:val="24"/>
          <w:rtl/>
        </w:rPr>
        <w:t>חואה</w:t>
      </w:r>
      <w:proofErr w:type="spellEnd"/>
      <w:r>
        <w:rPr>
          <w:rFonts w:ascii="David" w:hAnsi="David" w:cs="David" w:hint="cs"/>
          <w:sz w:val="24"/>
          <w:szCs w:val="24"/>
          <w:rtl/>
        </w:rPr>
        <w:t xml:space="preserve">, לבסס קשרים אישיים עם אנשי מפתח במפלגה, להפיל את </w:t>
      </w:r>
      <w:proofErr w:type="spellStart"/>
      <w:r>
        <w:rPr>
          <w:rFonts w:ascii="David" w:hAnsi="David" w:cs="David" w:hint="cs"/>
          <w:sz w:val="24"/>
          <w:szCs w:val="24"/>
          <w:rtl/>
        </w:rPr>
        <w:t>חואה</w:t>
      </w:r>
      <w:proofErr w:type="spellEnd"/>
      <w:r>
        <w:rPr>
          <w:rFonts w:ascii="David" w:hAnsi="David" w:cs="David" w:hint="cs"/>
          <w:sz w:val="24"/>
          <w:szCs w:val="24"/>
          <w:rtl/>
        </w:rPr>
        <w:t xml:space="preserve"> ולתפוס את השלטון (שם, 154-155). תקופת שלטונו של </w:t>
      </w:r>
      <w:proofErr w:type="spellStart"/>
      <w:r>
        <w:rPr>
          <w:rFonts w:ascii="David" w:hAnsi="David" w:cs="David" w:hint="cs"/>
          <w:sz w:val="24"/>
          <w:szCs w:val="24"/>
          <w:rtl/>
        </w:rPr>
        <w:t>דנג</w:t>
      </w:r>
      <w:proofErr w:type="spellEnd"/>
      <w:r>
        <w:rPr>
          <w:rFonts w:ascii="David" w:hAnsi="David" w:cs="David" w:hint="cs"/>
          <w:sz w:val="24"/>
          <w:szCs w:val="24"/>
          <w:rtl/>
        </w:rPr>
        <w:t xml:space="preserve"> שהחלה בשנת 1978, מאופיינת ברפורמה מהותית ותפיסתית שהובילה את סין לדרך חדשה. בסיום העשור הראשון לתחילת הרפורמה זינק </w:t>
      </w:r>
      <w:proofErr w:type="spellStart"/>
      <w:r>
        <w:rPr>
          <w:rFonts w:ascii="David" w:hAnsi="David" w:cs="David" w:hint="cs"/>
          <w:sz w:val="24"/>
          <w:szCs w:val="24"/>
          <w:rtl/>
        </w:rPr>
        <w:t>התל"ג</w:t>
      </w:r>
      <w:proofErr w:type="spellEnd"/>
      <w:r>
        <w:rPr>
          <w:rFonts w:ascii="David" w:hAnsi="David" w:cs="David" w:hint="cs"/>
          <w:sz w:val="24"/>
          <w:szCs w:val="24"/>
          <w:rtl/>
        </w:rPr>
        <w:t xml:space="preserve"> מ </w:t>
      </w:r>
      <w:r>
        <w:rPr>
          <w:rFonts w:ascii="David" w:hAnsi="David" w:cs="David"/>
          <w:sz w:val="24"/>
          <w:szCs w:val="24"/>
          <w:lang w:val="en-GB"/>
        </w:rPr>
        <w:t>150M$</w:t>
      </w:r>
      <w:r>
        <w:rPr>
          <w:rFonts w:ascii="David" w:hAnsi="David" w:cs="David" w:hint="cs"/>
          <w:sz w:val="24"/>
          <w:szCs w:val="24"/>
          <w:rtl/>
        </w:rPr>
        <w:t xml:space="preserve"> </w:t>
      </w:r>
      <w:r>
        <w:rPr>
          <w:rFonts w:ascii="David" w:hAnsi="David" w:cs="David" w:hint="cs"/>
          <w:sz w:val="24"/>
          <w:szCs w:val="24"/>
          <w:rtl/>
          <w:lang w:val="en-US"/>
        </w:rPr>
        <w:t xml:space="preserve">ל </w:t>
      </w:r>
      <w:r>
        <w:rPr>
          <w:rFonts w:ascii="David" w:hAnsi="David" w:cs="David"/>
          <w:sz w:val="24"/>
          <w:szCs w:val="24"/>
          <w:lang w:val="en-GB"/>
        </w:rPr>
        <w:t>312M$</w:t>
      </w:r>
      <w:r>
        <w:rPr>
          <w:rFonts w:ascii="David" w:hAnsi="David" w:cs="David" w:hint="cs"/>
          <w:sz w:val="24"/>
          <w:szCs w:val="24"/>
          <w:rtl/>
        </w:rPr>
        <w:t xml:space="preserve"> </w:t>
      </w:r>
      <w:r>
        <w:rPr>
          <w:rFonts w:ascii="David" w:hAnsi="David" w:cs="David"/>
          <w:sz w:val="24"/>
          <w:szCs w:val="24"/>
          <w:lang w:val="en-US"/>
        </w:rPr>
        <w:t>(&gt;200%)</w:t>
      </w:r>
      <w:r>
        <w:rPr>
          <w:rFonts w:ascii="David" w:hAnsi="David" w:cs="David" w:hint="cs"/>
          <w:sz w:val="24"/>
          <w:szCs w:val="24"/>
          <w:rtl/>
        </w:rPr>
        <w:t xml:space="preserve"> ובסיום העשור השני </w:t>
      </w:r>
      <w:r>
        <w:rPr>
          <w:rFonts w:ascii="David" w:hAnsi="David" w:cs="David" w:hint="cs"/>
          <w:sz w:val="24"/>
          <w:szCs w:val="24"/>
          <w:rtl/>
          <w:lang w:val="en-US"/>
        </w:rPr>
        <w:t>לרפורמה</w:t>
      </w:r>
      <w:r>
        <w:rPr>
          <w:rFonts w:ascii="David" w:hAnsi="David" w:cs="David"/>
          <w:sz w:val="24"/>
          <w:szCs w:val="24"/>
          <w:lang w:val="en-US"/>
        </w:rPr>
        <w:t xml:space="preserve"> </w:t>
      </w:r>
      <w:r>
        <w:rPr>
          <w:rFonts w:ascii="David" w:hAnsi="David" w:cs="David"/>
          <w:sz w:val="24"/>
          <w:szCs w:val="24"/>
          <w:lang w:val="en-GB"/>
        </w:rPr>
        <w:t>(</w:t>
      </w:r>
      <w:r>
        <w:rPr>
          <w:rFonts w:ascii="David" w:hAnsi="David" w:cs="David" w:hint="cs"/>
          <w:sz w:val="24"/>
          <w:szCs w:val="24"/>
          <w:lang w:val="en-GB"/>
        </w:rPr>
        <w:t>W</w:t>
      </w:r>
      <w:r>
        <w:rPr>
          <w:rFonts w:ascii="David" w:hAnsi="David" w:cs="David"/>
          <w:sz w:val="24"/>
          <w:szCs w:val="24"/>
          <w:lang w:val="en-GB"/>
        </w:rPr>
        <w:t xml:space="preserve">orld </w:t>
      </w:r>
      <w:r>
        <w:rPr>
          <w:rFonts w:ascii="David" w:hAnsi="David" w:cs="David" w:hint="cs"/>
          <w:sz w:val="24"/>
          <w:szCs w:val="24"/>
          <w:lang w:val="en-GB"/>
        </w:rPr>
        <w:t>B</w:t>
      </w:r>
      <w:r>
        <w:rPr>
          <w:rFonts w:ascii="David" w:hAnsi="David" w:cs="David"/>
          <w:sz w:val="24"/>
          <w:szCs w:val="24"/>
          <w:lang w:val="en-GB"/>
        </w:rPr>
        <w:t xml:space="preserve">ank </w:t>
      </w:r>
      <w:r>
        <w:rPr>
          <w:rFonts w:ascii="David" w:hAnsi="David" w:cs="David" w:hint="cs"/>
          <w:sz w:val="24"/>
          <w:szCs w:val="24"/>
          <w:lang w:val="en-GB"/>
        </w:rPr>
        <w:t>D</w:t>
      </w:r>
      <w:r>
        <w:rPr>
          <w:rFonts w:ascii="David" w:hAnsi="David" w:cs="David"/>
          <w:sz w:val="24"/>
          <w:szCs w:val="24"/>
          <w:lang w:val="en-GB"/>
        </w:rPr>
        <w:t xml:space="preserve">ata) </w:t>
      </w:r>
      <w:r>
        <w:rPr>
          <w:rFonts w:ascii="David" w:hAnsi="David" w:cs="David" w:hint="cs"/>
          <w:sz w:val="24"/>
          <w:szCs w:val="24"/>
          <w:rtl/>
        </w:rPr>
        <w:t xml:space="preserve">כבר זינק </w:t>
      </w:r>
      <w:proofErr w:type="spellStart"/>
      <w:r>
        <w:rPr>
          <w:rFonts w:ascii="David" w:hAnsi="David" w:cs="David" w:hint="cs"/>
          <w:sz w:val="24"/>
          <w:szCs w:val="24"/>
          <w:rtl/>
        </w:rPr>
        <w:t>התל"ג</w:t>
      </w:r>
      <w:proofErr w:type="spellEnd"/>
      <w:r>
        <w:rPr>
          <w:rFonts w:ascii="David" w:hAnsi="David" w:cs="David" w:hint="cs"/>
          <w:sz w:val="24"/>
          <w:szCs w:val="24"/>
          <w:rtl/>
        </w:rPr>
        <w:t xml:space="preserve"> </w:t>
      </w:r>
      <w:r>
        <w:rPr>
          <w:rFonts w:ascii="David" w:hAnsi="David" w:cs="David" w:hint="cs"/>
          <w:sz w:val="24"/>
          <w:szCs w:val="24"/>
          <w:rtl/>
          <w:lang w:val="en-US"/>
        </w:rPr>
        <w:t xml:space="preserve">למעל </w:t>
      </w:r>
      <w:r>
        <w:rPr>
          <w:rFonts w:ascii="David" w:hAnsi="David" w:cs="David"/>
          <w:sz w:val="24"/>
          <w:szCs w:val="24"/>
          <w:lang w:val="en-GB"/>
        </w:rPr>
        <w:t>1T$</w:t>
      </w:r>
      <w:r>
        <w:rPr>
          <w:rFonts w:ascii="David" w:hAnsi="David" w:cs="David" w:hint="cs"/>
          <w:sz w:val="24"/>
          <w:szCs w:val="24"/>
          <w:rtl/>
        </w:rPr>
        <w:t xml:space="preserve"> </w:t>
      </w:r>
      <w:r>
        <w:rPr>
          <w:rFonts w:ascii="David" w:hAnsi="David" w:cs="David"/>
          <w:sz w:val="24"/>
          <w:szCs w:val="24"/>
          <w:lang w:val="en-US"/>
        </w:rPr>
        <w:t>(&gt;670%)</w:t>
      </w:r>
      <w:r>
        <w:rPr>
          <w:rFonts w:ascii="David" w:hAnsi="David" w:cs="David" w:hint="cs"/>
          <w:sz w:val="24"/>
          <w:szCs w:val="24"/>
          <w:rtl/>
          <w:lang w:val="en-US"/>
        </w:rPr>
        <w:t xml:space="preserve">. השאלה הגדולה היא כיצד הצליח </w:t>
      </w:r>
      <w:proofErr w:type="spellStart"/>
      <w:r w:rsidRPr="003A2778">
        <w:rPr>
          <w:rFonts w:ascii="David" w:hAnsi="David" w:cs="David" w:hint="cs"/>
          <w:sz w:val="24"/>
          <w:szCs w:val="24"/>
          <w:rtl/>
          <w:lang w:val="en-US"/>
        </w:rPr>
        <w:t>דנג</w:t>
      </w:r>
      <w:proofErr w:type="spellEnd"/>
      <w:r>
        <w:rPr>
          <w:rFonts w:ascii="David" w:hAnsi="David" w:cs="David" w:hint="cs"/>
          <w:sz w:val="24"/>
          <w:szCs w:val="24"/>
          <w:rtl/>
          <w:lang w:val="en-US"/>
        </w:rPr>
        <w:t xml:space="preserve"> לבצע את "הנס הכלכלי" חסר התקדים הזה ועוד במדינה סוציאליסטית הנשלטת על ידי מפלגה קומוניסטית? את התשובה לשאלה זו ניתן לפענח מהבנת עקרונות שיטת </w:t>
      </w:r>
      <w:r w:rsidRPr="00CE782A">
        <w:rPr>
          <w:rFonts w:ascii="David" w:hAnsi="David" w:cs="David" w:hint="cs"/>
          <w:b/>
          <w:bCs/>
          <w:color w:val="0070C0"/>
          <w:sz w:val="24"/>
          <w:szCs w:val="24"/>
          <w:rtl/>
          <w:lang w:val="en-US"/>
        </w:rPr>
        <w:t>העיצוב והתכנון</w:t>
      </w:r>
      <w:r>
        <w:rPr>
          <w:rFonts w:ascii="David" w:hAnsi="David" w:cs="David" w:hint="cs"/>
          <w:b/>
          <w:bCs/>
          <w:color w:val="0070C0"/>
          <w:sz w:val="24"/>
          <w:szCs w:val="24"/>
          <w:rtl/>
          <w:lang w:val="en-US"/>
        </w:rPr>
        <w:t xml:space="preserve"> (2). </w:t>
      </w:r>
      <w:r>
        <w:rPr>
          <w:rFonts w:ascii="David" w:hAnsi="David" w:cs="David" w:hint="cs"/>
          <w:sz w:val="24"/>
          <w:szCs w:val="24"/>
          <w:rtl/>
          <w:lang w:val="en-US"/>
        </w:rPr>
        <w:t xml:space="preserve">גישה זו מכוונת ליצירה של משהו חדש שאין לו תקדים. "בניגוד לגישה המסורתית הרואה את הפתרון כנובע מהגדרת הבעיה, גישת העיצוב אומרת שהפתרון הוא זה שמגדיר את הבעיה" (אלטמן, 2016). בתהליך העיצוב והתכנון על המנהיג האסטרטגי לבחון באופן ביקורתי את הנחות היסוד ואת הנחות העבודה הקודמות ולפתוח אותן לחשיבה, לדיון ביקורתי. </w:t>
      </w:r>
    </w:p>
    <w:p w14:paraId="1B730C9B" w14:textId="32DBFC0D" w:rsidR="00AF2CB6" w:rsidRDefault="00AF2CB6" w:rsidP="00AF2CB6">
      <w:pPr>
        <w:shd w:val="clear" w:color="auto" w:fill="FFFFFF"/>
        <w:bidi/>
        <w:spacing w:after="0" w:line="480" w:lineRule="auto"/>
        <w:jc w:val="both"/>
        <w:rPr>
          <w:rFonts w:ascii="David" w:hAnsi="David" w:cs="David"/>
          <w:sz w:val="24"/>
          <w:szCs w:val="24"/>
          <w:rtl/>
        </w:rPr>
      </w:pPr>
      <w:r>
        <w:rPr>
          <w:rFonts w:ascii="David" w:hAnsi="David" w:cs="David" w:hint="cs"/>
          <w:sz w:val="24"/>
          <w:szCs w:val="24"/>
          <w:rtl/>
          <w:lang w:val="en-US"/>
        </w:rPr>
        <w:t>הדיון הביקורתי עשוי להוביל לערעור על הנחות אלה ולהוביל למהלך של השתנות. אל לנו לחשוש מ"שבירת לוחות" (</w:t>
      </w:r>
      <w:proofErr w:type="spellStart"/>
      <w:r>
        <w:rPr>
          <w:rFonts w:ascii="David" w:hAnsi="David" w:cs="David" w:hint="cs"/>
          <w:sz w:val="24"/>
          <w:szCs w:val="24"/>
          <w:rtl/>
          <w:lang w:val="en-US"/>
        </w:rPr>
        <w:t>וירוב</w:t>
      </w:r>
      <w:proofErr w:type="spellEnd"/>
      <w:r>
        <w:rPr>
          <w:rFonts w:ascii="David" w:hAnsi="David" w:cs="David" w:hint="cs"/>
          <w:sz w:val="24"/>
          <w:szCs w:val="24"/>
          <w:rtl/>
          <w:lang w:val="en-US"/>
        </w:rPr>
        <w:t xml:space="preserve">, 2020) כשאנו מזהים כשל מהותי בהנחות יסוד אלה. ובמילותיו של המדען הדגול אלברט </w:t>
      </w:r>
      <w:proofErr w:type="spellStart"/>
      <w:r>
        <w:rPr>
          <w:rFonts w:ascii="David" w:hAnsi="David" w:cs="David" w:hint="cs"/>
          <w:sz w:val="24"/>
          <w:szCs w:val="24"/>
          <w:rtl/>
          <w:lang w:val="en-US"/>
        </w:rPr>
        <w:t>אינשטיין</w:t>
      </w:r>
      <w:proofErr w:type="spellEnd"/>
      <w:r>
        <w:rPr>
          <w:rFonts w:ascii="David" w:hAnsi="David" w:cs="David" w:hint="cs"/>
          <w:sz w:val="24"/>
          <w:szCs w:val="24"/>
          <w:rtl/>
          <w:lang w:val="en-US"/>
        </w:rPr>
        <w:t xml:space="preserve">, </w:t>
      </w:r>
      <w:r>
        <w:rPr>
          <w:rFonts w:ascii="David" w:hAnsi="David" w:cs="David" w:hint="cs"/>
          <w:sz w:val="24"/>
          <w:szCs w:val="24"/>
          <w:rtl/>
        </w:rPr>
        <w:t>"</w:t>
      </w:r>
      <w:r w:rsidRPr="008A5680">
        <w:rPr>
          <w:rFonts w:ascii="David" w:hAnsi="David" w:cs="David"/>
          <w:sz w:val="24"/>
          <w:szCs w:val="24"/>
          <w:rtl/>
        </w:rPr>
        <w:t>אי שפיות היא לעשות את אותו דבר שוב ושוב ולצפות לתוצאות שונות</w:t>
      </w:r>
      <w:r w:rsidRPr="008A5680">
        <w:rPr>
          <w:rFonts w:ascii="David" w:hAnsi="David" w:cs="David"/>
          <w:sz w:val="24"/>
          <w:szCs w:val="24"/>
        </w:rPr>
        <w:t>"</w:t>
      </w:r>
      <w:r>
        <w:rPr>
          <w:rFonts w:ascii="David" w:hAnsi="David" w:cs="David" w:hint="cs"/>
          <w:sz w:val="24"/>
          <w:szCs w:val="24"/>
          <w:rtl/>
        </w:rPr>
        <w:t xml:space="preserve"> וציטוט שני שלו, רלוונטי לא פחות: </w:t>
      </w:r>
      <w:r w:rsidRPr="008A5680">
        <w:rPr>
          <w:rFonts w:ascii="David" w:hAnsi="David" w:cs="David"/>
          <w:sz w:val="24"/>
          <w:szCs w:val="24"/>
        </w:rPr>
        <w:t>"</w:t>
      </w:r>
      <w:proofErr w:type="spellStart"/>
      <w:r w:rsidRPr="008A5680">
        <w:rPr>
          <w:rFonts w:ascii="David" w:hAnsi="David" w:cs="David"/>
          <w:sz w:val="24"/>
          <w:szCs w:val="24"/>
          <w:rtl/>
        </w:rPr>
        <w:t>אף</w:t>
      </w:r>
      <w:proofErr w:type="spellEnd"/>
      <w:r w:rsidRPr="008A5680">
        <w:rPr>
          <w:rFonts w:ascii="David" w:hAnsi="David" w:cs="David"/>
          <w:sz w:val="24"/>
          <w:szCs w:val="24"/>
          <w:rtl/>
        </w:rPr>
        <w:t xml:space="preserve"> בעיה אינה יכולה לה</w:t>
      </w:r>
      <w:r>
        <w:rPr>
          <w:rFonts w:ascii="David" w:hAnsi="David" w:cs="David" w:hint="cs"/>
          <w:sz w:val="24"/>
          <w:szCs w:val="24"/>
          <w:rtl/>
        </w:rPr>
        <w:t>י</w:t>
      </w:r>
      <w:r w:rsidRPr="008A5680">
        <w:rPr>
          <w:rFonts w:ascii="David" w:hAnsi="David" w:cs="David"/>
          <w:sz w:val="24"/>
          <w:szCs w:val="24"/>
          <w:rtl/>
        </w:rPr>
        <w:t>פ</w:t>
      </w:r>
      <w:r>
        <w:rPr>
          <w:rFonts w:ascii="David" w:hAnsi="David" w:cs="David" w:hint="cs"/>
          <w:sz w:val="24"/>
          <w:szCs w:val="24"/>
          <w:rtl/>
        </w:rPr>
        <w:t>ת</w:t>
      </w:r>
      <w:r w:rsidRPr="008A5680">
        <w:rPr>
          <w:rFonts w:ascii="David" w:hAnsi="David" w:cs="David"/>
          <w:sz w:val="24"/>
          <w:szCs w:val="24"/>
          <w:rtl/>
        </w:rPr>
        <w:t>ר עם אותה צורת חשיבה שיצרה אותה</w:t>
      </w:r>
      <w:r w:rsidRPr="008A5680">
        <w:rPr>
          <w:rFonts w:ascii="David" w:hAnsi="David" w:cs="David"/>
          <w:sz w:val="24"/>
          <w:szCs w:val="24"/>
        </w:rPr>
        <w:t>"</w:t>
      </w:r>
      <w:r>
        <w:rPr>
          <w:rFonts w:ascii="David" w:hAnsi="David" w:cs="David" w:hint="cs"/>
          <w:sz w:val="24"/>
          <w:szCs w:val="24"/>
          <w:rtl/>
        </w:rPr>
        <w:t xml:space="preserve">. הציטוט הראשון מבטא את הצורך בשינוי דפוסי הפעולה, כאשר התוצאות אינן פוגשות את </w:t>
      </w:r>
      <w:r w:rsidRPr="008F5DC8">
        <w:rPr>
          <w:rFonts w:ascii="David" w:hAnsi="David" w:cs="David" w:hint="cs"/>
          <w:b/>
          <w:bCs/>
          <w:color w:val="0070C0"/>
          <w:sz w:val="24"/>
          <w:szCs w:val="24"/>
          <w:rtl/>
          <w:lang w:val="en-US"/>
        </w:rPr>
        <w:t>התכנון</w:t>
      </w:r>
      <w:r>
        <w:rPr>
          <w:rFonts w:ascii="David" w:hAnsi="David" w:cs="David" w:hint="cs"/>
          <w:sz w:val="24"/>
          <w:szCs w:val="24"/>
          <w:rtl/>
        </w:rPr>
        <w:t xml:space="preserve"> והיעדים והציטוט השני מבטא את הצורך בשינוי החשיבה האסטרטגית המבוצע בתהליך </w:t>
      </w:r>
      <w:r w:rsidRPr="008F5DC8">
        <w:rPr>
          <w:rFonts w:ascii="David" w:hAnsi="David" w:cs="David" w:hint="cs"/>
          <w:b/>
          <w:bCs/>
          <w:color w:val="0070C0"/>
          <w:sz w:val="24"/>
          <w:szCs w:val="24"/>
          <w:rtl/>
          <w:lang w:val="en-US"/>
        </w:rPr>
        <w:t>העיצוב</w:t>
      </w:r>
      <w:r>
        <w:rPr>
          <w:rFonts w:ascii="David" w:hAnsi="David" w:cs="David" w:hint="cs"/>
          <w:sz w:val="24"/>
          <w:szCs w:val="24"/>
          <w:rtl/>
        </w:rPr>
        <w:t xml:space="preserve">. כאשר </w:t>
      </w:r>
      <w:proofErr w:type="spellStart"/>
      <w:r w:rsidRPr="003A2778">
        <w:rPr>
          <w:rFonts w:ascii="David" w:hAnsi="David" w:cs="David" w:hint="cs"/>
          <w:sz w:val="24"/>
          <w:szCs w:val="24"/>
          <w:rtl/>
        </w:rPr>
        <w:t>דנג</w:t>
      </w:r>
      <w:proofErr w:type="spellEnd"/>
      <w:r>
        <w:rPr>
          <w:rFonts w:ascii="David" w:hAnsi="David" w:cs="David" w:hint="cs"/>
          <w:sz w:val="24"/>
          <w:szCs w:val="24"/>
          <w:rtl/>
        </w:rPr>
        <w:t xml:space="preserve"> עלה לשלטון הוא בחר לנקוט בגישת העיצוב והתכנון כדי לגבש את האסטרטגיה שלו. הוא לא נרתע מלערער על הנחות היסוד  שהוא זיהה כגורם לבעיה והחליט לפעול בארבעה כיוונים שונים. ראשית, </w:t>
      </w:r>
      <w:proofErr w:type="spellStart"/>
      <w:r>
        <w:rPr>
          <w:rFonts w:ascii="David" w:hAnsi="David" w:cs="David" w:hint="cs"/>
          <w:sz w:val="24"/>
          <w:szCs w:val="24"/>
          <w:rtl/>
        </w:rPr>
        <w:t>דנג</w:t>
      </w:r>
      <w:proofErr w:type="spellEnd"/>
      <w:r>
        <w:rPr>
          <w:rFonts w:ascii="David" w:hAnsi="David" w:cs="David" w:hint="cs"/>
          <w:sz w:val="24"/>
          <w:szCs w:val="24"/>
          <w:rtl/>
        </w:rPr>
        <w:t xml:space="preserve"> הבין כי הבסיס לחיזוק הכלכלה הוא פיתוח טכנולוגיות חדשות ולא הגדלת יכולת וכושר הייצור. כלומר לא עוד, או יותר, מאותו </w:t>
      </w:r>
      <w:r w:rsidR="00667777">
        <w:rPr>
          <w:rFonts w:ascii="David" w:hAnsi="David" w:cs="David" w:hint="cs"/>
          <w:sz w:val="24"/>
          <w:szCs w:val="24"/>
          <w:rtl/>
        </w:rPr>
        <w:t>ה</w:t>
      </w:r>
      <w:r>
        <w:rPr>
          <w:rFonts w:ascii="David" w:hAnsi="David" w:cs="David" w:hint="cs"/>
          <w:sz w:val="24"/>
          <w:szCs w:val="24"/>
          <w:rtl/>
        </w:rPr>
        <w:t xml:space="preserve">דבר אלא הכרה </w:t>
      </w:r>
      <w:r w:rsidR="00667777">
        <w:rPr>
          <w:rFonts w:ascii="David" w:hAnsi="David" w:cs="David"/>
          <w:sz w:val="24"/>
          <w:szCs w:val="24"/>
          <w:rtl/>
        </w:rPr>
        <w:br/>
      </w:r>
      <w:r>
        <w:rPr>
          <w:rFonts w:ascii="David" w:hAnsi="David" w:cs="David" w:hint="cs"/>
          <w:sz w:val="24"/>
          <w:szCs w:val="24"/>
          <w:rtl/>
        </w:rPr>
        <w:lastRenderedPageBreak/>
        <w:t xml:space="preserve">בצורך בשינוי. </w:t>
      </w:r>
      <w:proofErr w:type="spellStart"/>
      <w:r>
        <w:rPr>
          <w:rFonts w:ascii="David" w:hAnsi="David" w:cs="David" w:hint="cs"/>
          <w:sz w:val="24"/>
          <w:szCs w:val="24"/>
          <w:rtl/>
        </w:rPr>
        <w:t>דנג</w:t>
      </w:r>
      <w:proofErr w:type="spellEnd"/>
      <w:r>
        <w:rPr>
          <w:rFonts w:ascii="David" w:hAnsi="David" w:cs="David" w:hint="cs"/>
          <w:sz w:val="24"/>
          <w:szCs w:val="24"/>
          <w:rtl/>
        </w:rPr>
        <w:t xml:space="preserve"> הבין כי המודרניזציה בחקלאות ובתעשייה, המדע, הקידמה והטכנולוגיה הם הבסיס להשגת הון ועוצמה. שינוי מהפכני נוסף אותו מקדם </w:t>
      </w:r>
      <w:proofErr w:type="spellStart"/>
      <w:r>
        <w:rPr>
          <w:rFonts w:ascii="David" w:hAnsi="David" w:cs="David" w:hint="cs"/>
          <w:sz w:val="24"/>
          <w:szCs w:val="24"/>
          <w:rtl/>
        </w:rPr>
        <w:t>דנג</w:t>
      </w:r>
      <w:proofErr w:type="spellEnd"/>
      <w:r>
        <w:rPr>
          <w:rFonts w:ascii="David" w:hAnsi="David" w:cs="David" w:hint="cs"/>
          <w:sz w:val="24"/>
          <w:szCs w:val="24"/>
          <w:rtl/>
        </w:rPr>
        <w:t xml:space="preserve"> הוא ביזור סמכויות למגזר הפרטי מחוץ למעגל הציבורי, הבירוקרטי והלא יעיל. מעשה זה סבר </w:t>
      </w:r>
      <w:proofErr w:type="spellStart"/>
      <w:r>
        <w:rPr>
          <w:rFonts w:ascii="David" w:hAnsi="David" w:cs="David" w:hint="cs"/>
          <w:sz w:val="24"/>
          <w:szCs w:val="24"/>
          <w:rtl/>
        </w:rPr>
        <w:t>דנג</w:t>
      </w:r>
      <w:proofErr w:type="spellEnd"/>
      <w:r>
        <w:rPr>
          <w:rFonts w:ascii="David" w:hAnsi="David" w:cs="David" w:hint="cs"/>
          <w:sz w:val="24"/>
          <w:szCs w:val="24"/>
          <w:rtl/>
        </w:rPr>
        <w:t xml:space="preserve"> יגרום לתחרות שתביא בסופו של דבר להתייעלות גם במגזר הציבורי </w:t>
      </w:r>
      <w:r>
        <w:rPr>
          <w:rFonts w:ascii="David" w:hAnsi="David" w:cs="David" w:hint="cs"/>
          <w:sz w:val="24"/>
          <w:szCs w:val="24"/>
          <w:rtl/>
          <w:lang w:val="en-US"/>
        </w:rPr>
        <w:t>(</w:t>
      </w:r>
      <w:proofErr w:type="spellStart"/>
      <w:r>
        <w:rPr>
          <w:rFonts w:ascii="David" w:hAnsi="David" w:cs="David" w:hint="cs"/>
          <w:sz w:val="24"/>
          <w:szCs w:val="24"/>
          <w:rtl/>
          <w:lang w:val="en-US"/>
        </w:rPr>
        <w:t>ליברטל</w:t>
      </w:r>
      <w:proofErr w:type="spellEnd"/>
      <w:r>
        <w:rPr>
          <w:rFonts w:ascii="David" w:hAnsi="David" w:cs="David" w:hint="cs"/>
          <w:sz w:val="24"/>
          <w:szCs w:val="24"/>
          <w:rtl/>
          <w:lang w:val="en-US"/>
        </w:rPr>
        <w:t>, 153)</w:t>
      </w:r>
      <w:r>
        <w:rPr>
          <w:rFonts w:ascii="David" w:hAnsi="David" w:cs="David" w:hint="cs"/>
          <w:sz w:val="24"/>
          <w:szCs w:val="24"/>
          <w:rtl/>
        </w:rPr>
        <w:t xml:space="preserve">. שנית, </w:t>
      </w:r>
      <w:proofErr w:type="spellStart"/>
      <w:r>
        <w:rPr>
          <w:rFonts w:ascii="David" w:hAnsi="David" w:cs="David" w:hint="cs"/>
          <w:sz w:val="24"/>
          <w:szCs w:val="24"/>
          <w:rtl/>
        </w:rPr>
        <w:t>דנג</w:t>
      </w:r>
      <w:proofErr w:type="spellEnd"/>
      <w:r>
        <w:rPr>
          <w:rFonts w:ascii="David" w:hAnsi="David" w:cs="David" w:hint="cs"/>
          <w:sz w:val="24"/>
          <w:szCs w:val="24"/>
          <w:rtl/>
        </w:rPr>
        <w:t xml:space="preserve"> סבר כי על המפלגה הקומוניסטית לזכות באמון העם ובזכותה לשלוט באמצעות בסיס חדש המבטיח "העמדת משאבים רבים וטובים יותר לרשות האוכלוסייה" (שם, 153), כלומר על המפלגה "לספק את הסחורה לציבור". זאת, לאחר תקופות הסבל הארוכות בשלטונו של </w:t>
      </w:r>
      <w:proofErr w:type="spellStart"/>
      <w:r>
        <w:rPr>
          <w:rFonts w:ascii="David" w:hAnsi="David" w:cs="David" w:hint="cs"/>
          <w:sz w:val="24"/>
          <w:szCs w:val="24"/>
          <w:rtl/>
        </w:rPr>
        <w:t>מאו</w:t>
      </w:r>
      <w:proofErr w:type="spellEnd"/>
      <w:r>
        <w:rPr>
          <w:rFonts w:ascii="David" w:hAnsi="David" w:cs="David" w:hint="cs"/>
          <w:sz w:val="24"/>
          <w:szCs w:val="24"/>
          <w:rtl/>
        </w:rPr>
        <w:t xml:space="preserve">. שלישית, </w:t>
      </w:r>
      <w:proofErr w:type="spellStart"/>
      <w:r>
        <w:rPr>
          <w:rFonts w:ascii="David" w:hAnsi="David" w:cs="David" w:hint="cs"/>
          <w:sz w:val="24"/>
          <w:szCs w:val="24"/>
          <w:rtl/>
        </w:rPr>
        <w:t>דנג</w:t>
      </w:r>
      <w:proofErr w:type="spellEnd"/>
      <w:r>
        <w:rPr>
          <w:rFonts w:ascii="David" w:hAnsi="David" w:cs="David" w:hint="cs"/>
          <w:sz w:val="24"/>
          <w:szCs w:val="24"/>
          <w:rtl/>
        </w:rPr>
        <w:t xml:space="preserve"> סבר כי על סין להישאר תחת שליטתה הבלעדית של המפלגה הקומוניסטית כדי למנוע אלימות וכאוס, זיכרון כואב מ"מהפכת התרבות" של </w:t>
      </w:r>
      <w:proofErr w:type="spellStart"/>
      <w:r>
        <w:rPr>
          <w:rFonts w:ascii="David" w:hAnsi="David" w:cs="David" w:hint="cs"/>
          <w:sz w:val="24"/>
          <w:szCs w:val="24"/>
          <w:rtl/>
        </w:rPr>
        <w:t>מאו</w:t>
      </w:r>
      <w:proofErr w:type="spellEnd"/>
      <w:r>
        <w:rPr>
          <w:rFonts w:ascii="David" w:hAnsi="David" w:cs="David" w:hint="cs"/>
          <w:sz w:val="24"/>
          <w:szCs w:val="24"/>
          <w:rtl/>
        </w:rPr>
        <w:t xml:space="preserve"> (שם, 154) ולבסוף </w:t>
      </w:r>
      <w:proofErr w:type="spellStart"/>
      <w:r>
        <w:rPr>
          <w:rFonts w:ascii="David" w:hAnsi="David" w:cs="David" w:hint="cs"/>
          <w:sz w:val="24"/>
          <w:szCs w:val="24"/>
          <w:rtl/>
        </w:rPr>
        <w:t>דנג</w:t>
      </w:r>
      <w:proofErr w:type="spellEnd"/>
      <w:r>
        <w:rPr>
          <w:rFonts w:ascii="David" w:hAnsi="David" w:cs="David" w:hint="cs"/>
          <w:sz w:val="24"/>
          <w:szCs w:val="24"/>
          <w:rtl/>
        </w:rPr>
        <w:t xml:space="preserve"> הבין כי על סין להיפתח לזירה הבינלאומית, לפתח את התעשייה והכלכלה באמצעות סחר בינלאומי כיעד ראשון, שיאפשר בהמשך את פיתוח הצבא והיכולות הצבאיות (שם, 154). פתיחת הדלתות של סין כלפי המערב הייתה צעד נועז, מהפכני וחסר תקדים. האסטרטגיה אותה גיבש </w:t>
      </w:r>
      <w:proofErr w:type="spellStart"/>
      <w:r>
        <w:rPr>
          <w:rFonts w:ascii="David" w:hAnsi="David" w:cs="David" w:hint="cs"/>
          <w:sz w:val="24"/>
          <w:szCs w:val="24"/>
          <w:rtl/>
        </w:rPr>
        <w:t>דנג</w:t>
      </w:r>
      <w:proofErr w:type="spellEnd"/>
      <w:r>
        <w:rPr>
          <w:rFonts w:ascii="David" w:hAnsi="David" w:cs="David" w:hint="cs"/>
          <w:sz w:val="24"/>
          <w:szCs w:val="24"/>
          <w:rtl/>
        </w:rPr>
        <w:t xml:space="preserve"> מראה על יכולתו הגאונית בניתוח </w:t>
      </w:r>
      <w:r w:rsidRPr="0000047C">
        <w:rPr>
          <w:rFonts w:ascii="David" w:hAnsi="David" w:cs="David" w:hint="cs"/>
          <w:b/>
          <w:bCs/>
          <w:color w:val="0070C0"/>
          <w:sz w:val="24"/>
          <w:szCs w:val="24"/>
          <w:rtl/>
          <w:lang w:val="en-US"/>
        </w:rPr>
        <w:t>הזיקות בין התחומים והשחקנים</w:t>
      </w:r>
      <w:r>
        <w:rPr>
          <w:rFonts w:ascii="David" w:hAnsi="David" w:cs="David" w:hint="cs"/>
          <w:b/>
          <w:bCs/>
          <w:color w:val="0070C0"/>
          <w:sz w:val="24"/>
          <w:szCs w:val="24"/>
          <w:rtl/>
          <w:lang w:val="en-US"/>
        </w:rPr>
        <w:t xml:space="preserve"> (3)</w:t>
      </w:r>
      <w:r>
        <w:rPr>
          <w:rFonts w:ascii="David" w:hAnsi="David" w:cs="David" w:hint="cs"/>
          <w:sz w:val="24"/>
          <w:szCs w:val="24"/>
          <w:rtl/>
        </w:rPr>
        <w:t xml:space="preserve"> בסביבה האסטרטגית בה פעל. </w:t>
      </w:r>
    </w:p>
    <w:p w14:paraId="6092C8FB" w14:textId="5CCBBB21" w:rsidR="00495A2A" w:rsidRPr="00AF2CB6" w:rsidRDefault="00AF2CB6" w:rsidP="00AF2CB6">
      <w:pPr>
        <w:shd w:val="clear" w:color="auto" w:fill="FFFFFF"/>
        <w:bidi/>
        <w:spacing w:after="0" w:line="480" w:lineRule="auto"/>
        <w:jc w:val="both"/>
        <w:rPr>
          <w:rFonts w:ascii="David" w:hAnsi="David" w:cs="David"/>
          <w:sz w:val="24"/>
          <w:szCs w:val="24"/>
          <w:rtl/>
        </w:rPr>
      </w:pPr>
      <w:r>
        <w:rPr>
          <w:rFonts w:ascii="David" w:hAnsi="David" w:cs="David" w:hint="cs"/>
          <w:sz w:val="24"/>
          <w:szCs w:val="24"/>
          <w:rtl/>
        </w:rPr>
        <w:t xml:space="preserve">מניתוח מהלכיו של </w:t>
      </w:r>
      <w:proofErr w:type="spellStart"/>
      <w:r>
        <w:rPr>
          <w:rFonts w:ascii="David" w:hAnsi="David" w:cs="David" w:hint="cs"/>
          <w:sz w:val="24"/>
          <w:szCs w:val="24"/>
          <w:rtl/>
        </w:rPr>
        <w:t>דנג</w:t>
      </w:r>
      <w:proofErr w:type="spellEnd"/>
      <w:r>
        <w:rPr>
          <w:rFonts w:ascii="David" w:hAnsi="David" w:cs="David" w:hint="cs"/>
          <w:sz w:val="24"/>
          <w:szCs w:val="24"/>
          <w:rtl/>
        </w:rPr>
        <w:t xml:space="preserve"> ניתן לראות כי הכיר בחשיבותם של השחקנים הבאים: העם הסיני, מוסד המפלגה הקומוניסטית, יריבים פוליטיים ובראשם השמרן והאידיאולוג </w:t>
      </w:r>
      <w:proofErr w:type="spellStart"/>
      <w:r w:rsidRPr="00A92E97">
        <w:rPr>
          <w:rFonts w:ascii="David" w:hAnsi="David" w:cs="David"/>
          <w:sz w:val="24"/>
          <w:szCs w:val="24"/>
          <w:rtl/>
        </w:rPr>
        <w:t>חואה</w:t>
      </w:r>
      <w:proofErr w:type="spellEnd"/>
      <w:r w:rsidRPr="00A92E97">
        <w:rPr>
          <w:rFonts w:ascii="David" w:hAnsi="David" w:cs="David"/>
          <w:sz w:val="24"/>
          <w:szCs w:val="24"/>
          <w:rtl/>
        </w:rPr>
        <w:t xml:space="preserve"> </w:t>
      </w:r>
      <w:proofErr w:type="spellStart"/>
      <w:r w:rsidRPr="00A92E97">
        <w:rPr>
          <w:rFonts w:ascii="David" w:hAnsi="David" w:cs="David"/>
          <w:sz w:val="24"/>
          <w:szCs w:val="24"/>
          <w:rtl/>
        </w:rPr>
        <w:t>גואופנג</w:t>
      </w:r>
      <w:proofErr w:type="spellEnd"/>
      <w:r>
        <w:rPr>
          <w:rFonts w:ascii="David" w:hAnsi="David" w:cs="David" w:hint="cs"/>
          <w:sz w:val="24"/>
          <w:szCs w:val="24"/>
          <w:rtl/>
        </w:rPr>
        <w:t xml:space="preserve">, והזירה הבינלאומית במיקוד על ארצות הברית וברית המועצות. </w:t>
      </w:r>
      <w:proofErr w:type="spellStart"/>
      <w:r>
        <w:rPr>
          <w:rFonts w:ascii="David" w:hAnsi="David" w:cs="David" w:hint="cs"/>
          <w:sz w:val="24"/>
          <w:szCs w:val="24"/>
          <w:rtl/>
        </w:rPr>
        <w:t>דנג</w:t>
      </w:r>
      <w:proofErr w:type="spellEnd"/>
      <w:r>
        <w:rPr>
          <w:rFonts w:ascii="David" w:hAnsi="David" w:cs="David" w:hint="cs"/>
          <w:sz w:val="24"/>
          <w:szCs w:val="24"/>
          <w:rtl/>
        </w:rPr>
        <w:t xml:space="preserve"> גם ניתח בחוכמה את הזיקות בין השחקנים, הזירות והתחומים בהם פעל מהן הפיק וגזר פוטנציאליים והזדמנויות. כאמור, הוא הצליח להפיל את יריבו הפוליטי </w:t>
      </w:r>
      <w:proofErr w:type="spellStart"/>
      <w:r>
        <w:rPr>
          <w:rFonts w:ascii="David" w:hAnsi="David" w:cs="David" w:hint="cs"/>
          <w:sz w:val="24"/>
          <w:szCs w:val="24"/>
          <w:rtl/>
        </w:rPr>
        <w:t>חואה</w:t>
      </w:r>
      <w:proofErr w:type="spellEnd"/>
      <w:r>
        <w:rPr>
          <w:rFonts w:ascii="David" w:hAnsi="David" w:cs="David" w:hint="cs"/>
          <w:sz w:val="24"/>
          <w:szCs w:val="24"/>
          <w:rtl/>
        </w:rPr>
        <w:t xml:space="preserve"> כאשר זיהה את רצון העם להתרחק מהסגנון הפוליטי של "מהפכת התרבות" של </w:t>
      </w:r>
      <w:proofErr w:type="spellStart"/>
      <w:r>
        <w:rPr>
          <w:rFonts w:ascii="David" w:hAnsi="David" w:cs="David" w:hint="cs"/>
          <w:sz w:val="24"/>
          <w:szCs w:val="24"/>
          <w:rtl/>
        </w:rPr>
        <w:t>מאו</w:t>
      </w:r>
      <w:proofErr w:type="spellEnd"/>
      <w:r>
        <w:rPr>
          <w:rFonts w:ascii="David" w:hAnsi="David" w:cs="David" w:hint="cs"/>
          <w:sz w:val="24"/>
          <w:szCs w:val="24"/>
          <w:rtl/>
        </w:rPr>
        <w:t xml:space="preserve"> איתה היה מזוהה </w:t>
      </w:r>
      <w:proofErr w:type="spellStart"/>
      <w:r>
        <w:rPr>
          <w:rFonts w:ascii="David" w:hAnsi="David" w:cs="David" w:hint="cs"/>
          <w:sz w:val="24"/>
          <w:szCs w:val="24"/>
          <w:rtl/>
        </w:rPr>
        <w:t>חואה</w:t>
      </w:r>
      <w:proofErr w:type="spellEnd"/>
      <w:r>
        <w:rPr>
          <w:rFonts w:ascii="David" w:hAnsi="David" w:cs="David" w:hint="cs"/>
          <w:sz w:val="24"/>
          <w:szCs w:val="24"/>
          <w:rtl/>
        </w:rPr>
        <w:t xml:space="preserve"> כממשיך דרכו. הוא הצליח בפתיחת השוק הסיני למערב ובהכנסת מאפיינים קפיטליסטים לכלכלה הסינית הסוציאליסטית המסורתית למרות התנגדותה הטבעית של המפלגה הקומוניסטית, רפורמה כלכלית אותה כינה  בגאונות "סוציאליזם </w:t>
      </w:r>
      <w:r w:rsidRPr="00BF73C3">
        <w:rPr>
          <w:rFonts w:ascii="David" w:hAnsi="David" w:cs="David"/>
          <w:sz w:val="24"/>
          <w:szCs w:val="24"/>
          <w:rtl/>
          <w:lang w:val="en-US"/>
        </w:rPr>
        <w:t>בעל מאפיינים סיניים</w:t>
      </w:r>
      <w:r w:rsidRPr="00BF73C3">
        <w:rPr>
          <w:rFonts w:ascii="David" w:hAnsi="David" w:cs="David"/>
          <w:sz w:val="24"/>
          <w:szCs w:val="24"/>
        </w:rPr>
        <w:t>"</w:t>
      </w:r>
      <w:r>
        <w:rPr>
          <w:rFonts w:ascii="David" w:hAnsi="David" w:cs="David" w:hint="cs"/>
          <w:sz w:val="24"/>
          <w:szCs w:val="24"/>
          <w:rtl/>
        </w:rPr>
        <w:t xml:space="preserve">. הדבר מעיד על כישוריו המיוחדים של </w:t>
      </w:r>
      <w:proofErr w:type="spellStart"/>
      <w:r>
        <w:rPr>
          <w:rFonts w:ascii="David" w:hAnsi="David" w:cs="David" w:hint="cs"/>
          <w:sz w:val="24"/>
          <w:szCs w:val="24"/>
          <w:rtl/>
        </w:rPr>
        <w:t>דנג</w:t>
      </w:r>
      <w:proofErr w:type="spellEnd"/>
      <w:r>
        <w:rPr>
          <w:rFonts w:ascii="David" w:hAnsi="David" w:cs="David" w:hint="cs"/>
          <w:sz w:val="24"/>
          <w:szCs w:val="24"/>
          <w:rtl/>
        </w:rPr>
        <w:t xml:space="preserve"> ביכולתו לנהל, ולבסס </w:t>
      </w:r>
      <w:r w:rsidRPr="003B09A2">
        <w:rPr>
          <w:rFonts w:ascii="David" w:hAnsi="David" w:cs="David" w:hint="cs"/>
          <w:b/>
          <w:bCs/>
          <w:color w:val="0070C0"/>
          <w:sz w:val="24"/>
          <w:szCs w:val="24"/>
          <w:rtl/>
          <w:lang w:val="en-US"/>
        </w:rPr>
        <w:t>אסטרטגיה עם סתירות</w:t>
      </w:r>
      <w:r>
        <w:rPr>
          <w:rFonts w:ascii="David" w:hAnsi="David" w:cs="David" w:hint="cs"/>
          <w:sz w:val="24"/>
          <w:szCs w:val="24"/>
          <w:rtl/>
        </w:rPr>
        <w:t xml:space="preserve"> </w:t>
      </w:r>
      <w:r w:rsidRPr="003B09A2">
        <w:rPr>
          <w:rFonts w:ascii="David" w:hAnsi="David" w:cs="David" w:hint="cs"/>
          <w:b/>
          <w:bCs/>
          <w:color w:val="0070C0"/>
          <w:sz w:val="24"/>
          <w:szCs w:val="24"/>
          <w:rtl/>
          <w:lang w:val="en-US"/>
        </w:rPr>
        <w:t>(4)</w:t>
      </w:r>
      <w:r>
        <w:rPr>
          <w:rFonts w:ascii="David" w:hAnsi="David" w:cs="David" w:hint="cs"/>
          <w:sz w:val="24"/>
          <w:szCs w:val="24"/>
          <w:rtl/>
        </w:rPr>
        <w:t xml:space="preserve">. אחד המשפטים המזוהים עם </w:t>
      </w:r>
      <w:proofErr w:type="spellStart"/>
      <w:r>
        <w:rPr>
          <w:rFonts w:ascii="David" w:hAnsi="David" w:cs="David" w:hint="cs"/>
          <w:sz w:val="24"/>
          <w:szCs w:val="24"/>
          <w:rtl/>
        </w:rPr>
        <w:t>דנג</w:t>
      </w:r>
      <w:proofErr w:type="spellEnd"/>
      <w:r>
        <w:rPr>
          <w:rFonts w:ascii="David" w:hAnsi="David" w:cs="David" w:hint="cs"/>
          <w:sz w:val="24"/>
          <w:szCs w:val="24"/>
          <w:rtl/>
        </w:rPr>
        <w:t>, עוד טרם עלייתו לשלטון המעיד על תפיסתו הפרגמטית היה "</w:t>
      </w:r>
      <w:r w:rsidRPr="00893E72">
        <w:rPr>
          <w:rFonts w:ascii="David" w:hAnsi="David" w:cs="David"/>
          <w:sz w:val="24"/>
          <w:szCs w:val="24"/>
          <w:rtl/>
        </w:rPr>
        <w:t>אין זה משנה אם החתול הוא לבן או שחור כל עוד הוא תופס עכברים</w:t>
      </w:r>
      <w:r>
        <w:rPr>
          <w:rFonts w:ascii="David" w:hAnsi="David" w:cs="David" w:hint="cs"/>
          <w:sz w:val="24"/>
          <w:szCs w:val="24"/>
          <w:rtl/>
        </w:rPr>
        <w:t xml:space="preserve">". בזכות יכולתו של </w:t>
      </w:r>
      <w:proofErr w:type="spellStart"/>
      <w:r>
        <w:rPr>
          <w:rFonts w:ascii="David" w:hAnsi="David" w:cs="David" w:hint="cs"/>
          <w:sz w:val="24"/>
          <w:szCs w:val="24"/>
          <w:rtl/>
        </w:rPr>
        <w:t>דנג</w:t>
      </w:r>
      <w:proofErr w:type="spellEnd"/>
      <w:r>
        <w:rPr>
          <w:rFonts w:ascii="David" w:hAnsi="David" w:cs="David" w:hint="cs"/>
          <w:sz w:val="24"/>
          <w:szCs w:val="24"/>
          <w:rtl/>
        </w:rPr>
        <w:t xml:space="preserve"> לגבש </w:t>
      </w:r>
      <w:r w:rsidRPr="00C41B80">
        <w:rPr>
          <w:rFonts w:ascii="David" w:hAnsi="David" w:cs="David" w:hint="cs"/>
          <w:b/>
          <w:bCs/>
          <w:color w:val="0070C0"/>
          <w:sz w:val="24"/>
          <w:szCs w:val="24"/>
          <w:rtl/>
          <w:lang w:val="en-US"/>
        </w:rPr>
        <w:t>אסטרטגיה המכילה סתירות</w:t>
      </w:r>
      <w:r>
        <w:rPr>
          <w:rFonts w:ascii="David" w:hAnsi="David" w:cs="David" w:hint="cs"/>
          <w:sz w:val="24"/>
          <w:szCs w:val="24"/>
          <w:rtl/>
        </w:rPr>
        <w:t xml:space="preserve">, הוא הצליח לנווט את דרכו בנפתולי הפוליטיקה הסינית ולהשיג את מבוקשו. </w:t>
      </w:r>
      <w:proofErr w:type="spellStart"/>
      <w:r>
        <w:rPr>
          <w:rFonts w:ascii="David" w:hAnsi="David" w:cs="David" w:hint="cs"/>
          <w:sz w:val="24"/>
          <w:szCs w:val="24"/>
          <w:rtl/>
        </w:rPr>
        <w:t>דנג</w:t>
      </w:r>
      <w:proofErr w:type="spellEnd"/>
      <w:r>
        <w:rPr>
          <w:rFonts w:ascii="David" w:hAnsi="David" w:cs="David" w:hint="cs"/>
          <w:sz w:val="24"/>
          <w:szCs w:val="24"/>
          <w:rtl/>
        </w:rPr>
        <w:t xml:space="preserve"> התמודד בהצלחה עם הניגוד העז שבין הכלכלה החופשית הליברלית המעודדת הון פרטי, אותה קידם, לבין הכלכלה הסוציאליסטית, המרקסיסטית התומכת במעורבות ובשליטה ממשלתית מלאה והאוסרת הון פרטי. ניגוד מהותי נוסף </w:t>
      </w:r>
      <w:proofErr w:type="spellStart"/>
      <w:r>
        <w:rPr>
          <w:rFonts w:ascii="David" w:hAnsi="David" w:cs="David" w:hint="cs"/>
          <w:sz w:val="24"/>
          <w:szCs w:val="24"/>
          <w:rtl/>
        </w:rPr>
        <w:t>איתו</w:t>
      </w:r>
      <w:proofErr w:type="spellEnd"/>
      <w:r>
        <w:rPr>
          <w:rFonts w:ascii="David" w:hAnsi="David" w:cs="David" w:hint="cs"/>
          <w:sz w:val="24"/>
          <w:szCs w:val="24"/>
          <w:rtl/>
        </w:rPr>
        <w:t xml:space="preserve"> התמודד </w:t>
      </w:r>
      <w:proofErr w:type="spellStart"/>
      <w:r>
        <w:rPr>
          <w:rFonts w:ascii="David" w:hAnsi="David" w:cs="David" w:hint="cs"/>
          <w:sz w:val="24"/>
          <w:szCs w:val="24"/>
          <w:rtl/>
        </w:rPr>
        <w:t>דנג</w:t>
      </w:r>
      <w:proofErr w:type="spellEnd"/>
      <w:r>
        <w:rPr>
          <w:rFonts w:ascii="David" w:hAnsi="David" w:cs="David" w:hint="cs"/>
          <w:sz w:val="24"/>
          <w:szCs w:val="24"/>
          <w:rtl/>
        </w:rPr>
        <w:t xml:space="preserve"> בהצלחה הוא הניגוד בין המודרניזציה, הקידמה וההתייעלות בהם צידד, לבין השמרנות, המסורת והבירוקרטיה המפלגתית שאפיינה את החברה הסינית במשך 2000 שנה בכלל ובמשך תקופתו של </w:t>
      </w:r>
      <w:proofErr w:type="spellStart"/>
      <w:r>
        <w:rPr>
          <w:rFonts w:ascii="David" w:hAnsi="David" w:cs="David" w:hint="cs"/>
          <w:sz w:val="24"/>
          <w:szCs w:val="24"/>
          <w:rtl/>
        </w:rPr>
        <w:t>מאו</w:t>
      </w:r>
      <w:proofErr w:type="spellEnd"/>
      <w:r>
        <w:rPr>
          <w:rFonts w:ascii="David" w:hAnsi="David" w:cs="David" w:hint="cs"/>
          <w:sz w:val="24"/>
          <w:szCs w:val="24"/>
          <w:rtl/>
        </w:rPr>
        <w:t>, ביתר שאת, בפרט.</w:t>
      </w:r>
      <w:r w:rsidR="00495A2A">
        <w:rPr>
          <w:rFonts w:ascii="David" w:hAnsi="David" w:cs="David"/>
          <w:b/>
          <w:bCs/>
          <w:sz w:val="24"/>
          <w:szCs w:val="24"/>
          <w:rtl/>
          <w:lang w:val="en-US"/>
        </w:rPr>
        <w:br w:type="page"/>
      </w:r>
    </w:p>
    <w:p w14:paraId="37AF00C9" w14:textId="6F60686B" w:rsidR="007A5EE5" w:rsidRDefault="007A5EE5" w:rsidP="007A5EE5">
      <w:pPr>
        <w:shd w:val="clear" w:color="auto" w:fill="FFFFFF"/>
        <w:bidi/>
        <w:spacing w:after="0" w:line="480" w:lineRule="auto"/>
        <w:jc w:val="both"/>
        <w:rPr>
          <w:rFonts w:ascii="David" w:hAnsi="David" w:cs="David"/>
          <w:b/>
          <w:bCs/>
          <w:sz w:val="24"/>
          <w:szCs w:val="24"/>
          <w:rtl/>
        </w:rPr>
      </w:pPr>
      <w:r>
        <w:rPr>
          <w:rFonts w:ascii="David" w:hAnsi="David" w:cs="David" w:hint="cs"/>
          <w:b/>
          <w:bCs/>
          <w:sz w:val="24"/>
          <w:szCs w:val="24"/>
          <w:rtl/>
          <w:lang w:val="en-US"/>
        </w:rPr>
        <w:lastRenderedPageBreak/>
        <w:t xml:space="preserve">שי </w:t>
      </w:r>
      <w:proofErr w:type="spellStart"/>
      <w:r>
        <w:rPr>
          <w:rFonts w:ascii="David" w:hAnsi="David" w:cs="David" w:hint="cs"/>
          <w:b/>
          <w:bCs/>
          <w:sz w:val="24"/>
          <w:szCs w:val="24"/>
          <w:rtl/>
          <w:lang w:val="en-US"/>
        </w:rPr>
        <w:t>ג'ינגפינג</w:t>
      </w:r>
      <w:proofErr w:type="spellEnd"/>
      <w:r>
        <w:rPr>
          <w:rFonts w:ascii="David" w:hAnsi="David" w:cs="David" w:hint="cs"/>
          <w:b/>
          <w:bCs/>
          <w:sz w:val="24"/>
          <w:szCs w:val="24"/>
          <w:rtl/>
          <w:lang w:val="en-US"/>
        </w:rPr>
        <w:t xml:space="preserve"> </w:t>
      </w:r>
      <w:r>
        <w:rPr>
          <w:rFonts w:ascii="David" w:hAnsi="David" w:cs="David" w:hint="cs"/>
          <w:b/>
          <w:bCs/>
          <w:sz w:val="24"/>
          <w:szCs w:val="24"/>
          <w:rtl/>
        </w:rPr>
        <w:t>, "החלום הסיני"</w:t>
      </w:r>
    </w:p>
    <w:p w14:paraId="0BF6763B" w14:textId="57A1923D" w:rsidR="005276DC" w:rsidRPr="005276DC" w:rsidRDefault="005276DC" w:rsidP="005276DC">
      <w:pPr>
        <w:bidi/>
        <w:spacing w:line="480" w:lineRule="auto"/>
        <w:jc w:val="both"/>
        <w:rPr>
          <w:rFonts w:ascii="David" w:hAnsi="David" w:cs="David"/>
          <w:sz w:val="24"/>
          <w:szCs w:val="24"/>
          <w:rtl/>
        </w:rPr>
      </w:pPr>
      <w:r w:rsidRPr="005276DC">
        <w:rPr>
          <w:rFonts w:ascii="David" w:hAnsi="David" w:cs="David" w:hint="cs"/>
          <w:sz w:val="24"/>
          <w:szCs w:val="24"/>
          <w:rtl/>
        </w:rPr>
        <w:t xml:space="preserve">האסטרטגיה של שי (ראה הערת מחבר) מאז עלייתו לשלטון בשנת 2012 מבוססת </w:t>
      </w:r>
      <w:r w:rsidRPr="005276DC">
        <w:rPr>
          <w:rFonts w:ascii="David" w:hAnsi="David" w:cs="David" w:hint="cs"/>
          <w:b/>
          <w:bCs/>
          <w:sz w:val="24"/>
          <w:szCs w:val="24"/>
          <w:rtl/>
        </w:rPr>
        <w:t>חשיבה מערכתית וביקורתית (5).</w:t>
      </w:r>
      <w:r w:rsidRPr="005276DC">
        <w:rPr>
          <w:rFonts w:ascii="David" w:hAnsi="David" w:cs="David" w:hint="cs"/>
          <w:sz w:val="24"/>
          <w:szCs w:val="24"/>
          <w:rtl/>
        </w:rPr>
        <w:t xml:space="preserve"> החשיבה המערכתית ביקורתית מבקשת "ליצור שינוי רדיקאלי בסדר החברתי הקיים ולטפל בנושאים כגון עוני של חברות ומדינות ועתיד הדורות הבאים" (אלטמן 14). "החשיבה המערכתית הביקורתית מנטרלת את מקומם של הידע ושל המומחיות בטענה שהם מנציחים את מבני הכוח הקיימים ובכך הם מהווים חלק מהבעיה" (שם, 14). המהלך הראשון אותו ביצע שי מיד עם עלייתו לשלטון הוא סילוק כל מבנה הכוח הישן של המפלגה במסווה של לוחמה בשחיתות. מטרתו של שי במהלך זה הייתה קודם כל לבסס את כוחו הפוליטי אך גם ולא פחות חשוב לרענן את השורות ולהציל את המפלגה "קודם כל מעצמה" (הארץ, </w:t>
      </w:r>
      <w:proofErr w:type="spellStart"/>
      <w:r w:rsidRPr="005276DC">
        <w:rPr>
          <w:rFonts w:ascii="David" w:hAnsi="David" w:cs="David" w:hint="cs"/>
          <w:sz w:val="24"/>
          <w:szCs w:val="24"/>
          <w:rtl/>
        </w:rPr>
        <w:t>אקונומיסט</w:t>
      </w:r>
      <w:proofErr w:type="spellEnd"/>
      <w:r w:rsidRPr="005276DC">
        <w:rPr>
          <w:rFonts w:ascii="David" w:hAnsi="David" w:cs="David" w:hint="cs"/>
          <w:sz w:val="24"/>
          <w:szCs w:val="24"/>
          <w:rtl/>
        </w:rPr>
        <w:t xml:space="preserve">, אוקטובר 2017). </w:t>
      </w:r>
      <w:r w:rsidRPr="005276DC">
        <w:rPr>
          <w:rFonts w:ascii="David" w:hAnsi="David" w:cs="David"/>
          <w:sz w:val="24"/>
          <w:szCs w:val="24"/>
          <w:rtl/>
        </w:rPr>
        <w:t xml:space="preserve">במבוא לספר בשם "מחשבותיו של שי </w:t>
      </w:r>
      <w:proofErr w:type="spellStart"/>
      <w:r w:rsidRPr="005276DC">
        <w:rPr>
          <w:rFonts w:ascii="David" w:hAnsi="David" w:cs="David"/>
          <w:sz w:val="24"/>
          <w:szCs w:val="24"/>
          <w:rtl/>
        </w:rPr>
        <w:t>ג'ינפינג</w:t>
      </w:r>
      <w:proofErr w:type="spellEnd"/>
      <w:r w:rsidRPr="005276DC">
        <w:rPr>
          <w:rFonts w:ascii="David" w:hAnsi="David" w:cs="David"/>
          <w:sz w:val="24"/>
          <w:szCs w:val="24"/>
          <w:rtl/>
        </w:rPr>
        <w:t xml:space="preserve">" (אוסף מאמרים), נכתב: "סין זקוקה לגיבורים שיכולים ליצור </w:t>
      </w:r>
      <w:r w:rsidRPr="005276DC">
        <w:rPr>
          <w:rFonts w:ascii="David" w:hAnsi="David" w:cs="David"/>
          <w:b/>
          <w:bCs/>
          <w:sz w:val="24"/>
          <w:szCs w:val="24"/>
          <w:rtl/>
        </w:rPr>
        <w:t>דור חדש של חשיבה והישגים</w:t>
      </w:r>
      <w:r w:rsidRPr="005276DC">
        <w:rPr>
          <w:rFonts w:ascii="David" w:hAnsi="David" w:cs="David"/>
          <w:sz w:val="24"/>
          <w:szCs w:val="24"/>
          <w:rtl/>
        </w:rPr>
        <w:t xml:space="preserve">, גיבורים כמו </w:t>
      </w:r>
      <w:proofErr w:type="spellStart"/>
      <w:r w:rsidRPr="005276DC">
        <w:rPr>
          <w:rFonts w:ascii="David" w:hAnsi="David" w:cs="David"/>
          <w:sz w:val="24"/>
          <w:szCs w:val="24"/>
          <w:rtl/>
        </w:rPr>
        <w:t>מאו</w:t>
      </w:r>
      <w:proofErr w:type="spellEnd"/>
      <w:r w:rsidRPr="005276DC">
        <w:rPr>
          <w:rFonts w:ascii="David" w:hAnsi="David" w:cs="David"/>
          <w:sz w:val="24"/>
          <w:szCs w:val="24"/>
          <w:rtl/>
        </w:rPr>
        <w:t xml:space="preserve"> </w:t>
      </w:r>
      <w:proofErr w:type="spellStart"/>
      <w:r w:rsidRPr="005276DC">
        <w:rPr>
          <w:rFonts w:ascii="David" w:hAnsi="David" w:cs="David"/>
          <w:sz w:val="24"/>
          <w:szCs w:val="24"/>
          <w:rtl/>
        </w:rPr>
        <w:t>דזה</w:t>
      </w:r>
      <w:proofErr w:type="spellEnd"/>
      <w:r w:rsidRPr="005276DC">
        <w:rPr>
          <w:rFonts w:ascii="David" w:hAnsi="David" w:cs="David"/>
          <w:sz w:val="24"/>
          <w:szCs w:val="24"/>
          <w:rtl/>
        </w:rPr>
        <w:t xml:space="preserve"> דונג, </w:t>
      </w:r>
      <w:proofErr w:type="spellStart"/>
      <w:r w:rsidRPr="005276DC">
        <w:rPr>
          <w:rFonts w:ascii="David" w:hAnsi="David" w:cs="David"/>
          <w:sz w:val="24"/>
          <w:szCs w:val="24"/>
          <w:rtl/>
        </w:rPr>
        <w:t>דנג</w:t>
      </w:r>
      <w:proofErr w:type="spellEnd"/>
      <w:r w:rsidRPr="005276DC">
        <w:rPr>
          <w:rFonts w:ascii="David" w:hAnsi="David" w:cs="David"/>
          <w:sz w:val="24"/>
          <w:szCs w:val="24"/>
          <w:rtl/>
        </w:rPr>
        <w:t xml:space="preserve"> </w:t>
      </w:r>
      <w:proofErr w:type="spellStart"/>
      <w:r w:rsidRPr="005276DC">
        <w:rPr>
          <w:rFonts w:ascii="David" w:hAnsi="David" w:cs="David"/>
          <w:sz w:val="24"/>
          <w:szCs w:val="24"/>
          <w:rtl/>
        </w:rPr>
        <w:t>שיאופינג</w:t>
      </w:r>
      <w:proofErr w:type="spellEnd"/>
      <w:r w:rsidRPr="005276DC">
        <w:rPr>
          <w:rFonts w:ascii="David" w:hAnsi="David" w:cs="David"/>
          <w:sz w:val="24"/>
          <w:szCs w:val="24"/>
          <w:rtl/>
        </w:rPr>
        <w:t xml:space="preserve"> ושי </w:t>
      </w:r>
      <w:proofErr w:type="spellStart"/>
      <w:r w:rsidRPr="005276DC">
        <w:rPr>
          <w:rFonts w:ascii="David" w:hAnsi="David" w:cs="David"/>
          <w:sz w:val="24"/>
          <w:szCs w:val="24"/>
          <w:rtl/>
        </w:rPr>
        <w:t>ג'ינפינג</w:t>
      </w:r>
      <w:proofErr w:type="spellEnd"/>
      <w:r w:rsidRPr="005276DC">
        <w:rPr>
          <w:rFonts w:ascii="David" w:hAnsi="David" w:cs="David"/>
          <w:sz w:val="24"/>
          <w:szCs w:val="24"/>
          <w:rtl/>
        </w:rPr>
        <w:t xml:space="preserve">". </w:t>
      </w:r>
      <w:r w:rsidRPr="005276DC">
        <w:rPr>
          <w:rFonts w:ascii="David" w:hAnsi="David" w:cs="David" w:hint="cs"/>
          <w:sz w:val="24"/>
          <w:szCs w:val="24"/>
          <w:rtl/>
        </w:rPr>
        <w:t xml:space="preserve">בנוסף, כפי שיוצג להלן נראה כי האסטרטגיה של שי המבוססת חשיבה מערכתית וביקורתית, אכן </w:t>
      </w:r>
      <w:r w:rsidR="00384A40">
        <w:rPr>
          <w:rFonts w:ascii="David" w:hAnsi="David" w:cs="David" w:hint="cs"/>
          <w:sz w:val="24"/>
          <w:szCs w:val="24"/>
          <w:rtl/>
        </w:rPr>
        <w:t>מובילה</w:t>
      </w:r>
      <w:r w:rsidRPr="005276DC">
        <w:rPr>
          <w:rFonts w:ascii="David" w:hAnsi="David" w:cs="David" w:hint="cs"/>
          <w:sz w:val="24"/>
          <w:szCs w:val="24"/>
          <w:rtl/>
        </w:rPr>
        <w:t xml:space="preserve"> מעצם הגדרת המושג לשינוי רדיקאלי בסדר החברתי (העולמי) הקיים, תוך כדי טיפול בנושאים מהותיים כגון עוני פנימי (סין) וחיצוני (יבשת אפריקה ודרום אמריקה) ודאגה לדורות הבאים באמצעות תוכניות ביטחון לאומיות לטווח ארוך.</w:t>
      </w:r>
    </w:p>
    <w:p w14:paraId="54AE8221" w14:textId="2C7874D4" w:rsidR="00AA764E" w:rsidRDefault="002B78D4" w:rsidP="00AA764E">
      <w:pPr>
        <w:bidi/>
        <w:spacing w:line="480" w:lineRule="auto"/>
        <w:jc w:val="both"/>
        <w:rPr>
          <w:rFonts w:ascii="David" w:hAnsi="David" w:cs="David"/>
          <w:sz w:val="24"/>
          <w:szCs w:val="24"/>
          <w:rtl/>
          <w:lang w:val="en-GB"/>
        </w:rPr>
      </w:pPr>
      <w:r>
        <w:rPr>
          <w:rFonts w:ascii="David" w:hAnsi="David" w:cs="David" w:hint="cs"/>
          <w:sz w:val="24"/>
          <w:szCs w:val="24"/>
          <w:rtl/>
        </w:rPr>
        <w:t xml:space="preserve">מדיניות הביטחון הלאומי אותה </w:t>
      </w:r>
      <w:r w:rsidR="00384A40">
        <w:rPr>
          <w:rFonts w:ascii="David" w:hAnsi="David" w:cs="David" w:hint="cs"/>
          <w:sz w:val="24"/>
          <w:szCs w:val="24"/>
          <w:rtl/>
        </w:rPr>
        <w:t>גיבש</w:t>
      </w:r>
      <w:r>
        <w:rPr>
          <w:rFonts w:ascii="David" w:hAnsi="David" w:cs="David" w:hint="cs"/>
          <w:sz w:val="24"/>
          <w:szCs w:val="24"/>
          <w:rtl/>
        </w:rPr>
        <w:t xml:space="preserve"> שי מגדירה אינטרסים לאומיים ממנה נגזרים המטרות, האיומים</w:t>
      </w:r>
      <w:r w:rsidR="00DB7DC8">
        <w:rPr>
          <w:rFonts w:ascii="David" w:hAnsi="David" w:cs="David" w:hint="cs"/>
          <w:sz w:val="24"/>
          <w:szCs w:val="24"/>
          <w:rtl/>
        </w:rPr>
        <w:t xml:space="preserve"> וההזדמנויות</w:t>
      </w:r>
      <w:r w:rsidR="00AA764E">
        <w:rPr>
          <w:rFonts w:ascii="David" w:hAnsi="David" w:cs="David" w:hint="cs"/>
          <w:sz w:val="24"/>
          <w:szCs w:val="24"/>
          <w:rtl/>
        </w:rPr>
        <w:t xml:space="preserve">. </w:t>
      </w:r>
      <w:r>
        <w:rPr>
          <w:rFonts w:ascii="David" w:hAnsi="David" w:cs="David" w:hint="cs"/>
          <w:sz w:val="24"/>
          <w:szCs w:val="24"/>
          <w:rtl/>
          <w:lang w:val="en-US"/>
        </w:rPr>
        <w:t>כיצד</w:t>
      </w:r>
      <w:r w:rsidRPr="00016316">
        <w:rPr>
          <w:rFonts w:ascii="David" w:hAnsi="David" w:cs="David" w:hint="cs"/>
          <w:sz w:val="24"/>
          <w:szCs w:val="24"/>
          <w:rtl/>
          <w:lang w:val="en-US"/>
        </w:rPr>
        <w:t xml:space="preserve"> מבוססת</w:t>
      </w:r>
      <w:r>
        <w:rPr>
          <w:rFonts w:ascii="David" w:hAnsi="David" w:cs="David" w:hint="cs"/>
          <w:sz w:val="24"/>
          <w:szCs w:val="24"/>
          <w:rtl/>
          <w:lang w:val="en-US"/>
        </w:rPr>
        <w:t xml:space="preserve"> כיום</w:t>
      </w:r>
      <w:r>
        <w:rPr>
          <w:rFonts w:ascii="David" w:hAnsi="David" w:cs="David" w:hint="cs"/>
          <w:color w:val="FF0000"/>
          <w:sz w:val="24"/>
          <w:szCs w:val="24"/>
          <w:rtl/>
          <w:lang w:val="en-US"/>
        </w:rPr>
        <w:t xml:space="preserve"> </w:t>
      </w:r>
      <w:r w:rsidRPr="00016316">
        <w:rPr>
          <w:rFonts w:ascii="David" w:hAnsi="David" w:cs="David" w:hint="cs"/>
          <w:b/>
          <w:bCs/>
          <w:color w:val="0070C0"/>
          <w:sz w:val="24"/>
          <w:szCs w:val="24"/>
          <w:rtl/>
          <w:lang w:val="en-US"/>
        </w:rPr>
        <w:t>מדיניות הביטחון הלאומי</w:t>
      </w:r>
      <w:r>
        <w:rPr>
          <w:rFonts w:ascii="David" w:hAnsi="David" w:cs="David" w:hint="cs"/>
          <w:b/>
          <w:bCs/>
          <w:color w:val="0070C0"/>
          <w:sz w:val="24"/>
          <w:szCs w:val="24"/>
          <w:rtl/>
          <w:lang w:val="en-US"/>
        </w:rPr>
        <w:t xml:space="preserve"> (</w:t>
      </w:r>
      <w:r w:rsidR="005B6C70">
        <w:rPr>
          <w:rFonts w:ascii="David" w:hAnsi="David" w:cs="David" w:hint="cs"/>
          <w:b/>
          <w:bCs/>
          <w:color w:val="0070C0"/>
          <w:sz w:val="24"/>
          <w:szCs w:val="24"/>
          <w:rtl/>
          <w:lang w:val="en-US"/>
        </w:rPr>
        <w:t>6</w:t>
      </w:r>
      <w:r>
        <w:rPr>
          <w:rFonts w:ascii="David" w:hAnsi="David" w:cs="David" w:hint="cs"/>
          <w:b/>
          <w:bCs/>
          <w:color w:val="0070C0"/>
          <w:sz w:val="24"/>
          <w:szCs w:val="24"/>
          <w:rtl/>
          <w:lang w:val="en-US"/>
        </w:rPr>
        <w:t>)</w:t>
      </w:r>
      <w:r w:rsidRPr="009C02B5">
        <w:rPr>
          <w:rFonts w:ascii="David" w:hAnsi="David" w:cs="David" w:hint="cs"/>
          <w:b/>
          <w:bCs/>
          <w:color w:val="0070C0"/>
          <w:sz w:val="24"/>
          <w:szCs w:val="24"/>
          <w:rtl/>
          <w:lang w:val="en-US"/>
        </w:rPr>
        <w:t xml:space="preserve"> </w:t>
      </w:r>
      <w:r w:rsidRPr="009C02B5">
        <w:rPr>
          <w:rFonts w:ascii="David" w:hAnsi="David" w:cs="David"/>
          <w:b/>
          <w:bCs/>
          <w:color w:val="0070C0"/>
          <w:sz w:val="24"/>
          <w:szCs w:val="24"/>
          <w:lang w:val="en-US"/>
        </w:rPr>
        <w:t>(National Security Policy)</w:t>
      </w:r>
      <w:r>
        <w:rPr>
          <w:rFonts w:ascii="David" w:hAnsi="David" w:cs="David" w:hint="cs"/>
          <w:sz w:val="24"/>
          <w:szCs w:val="24"/>
          <w:rtl/>
          <w:lang w:val="en-GB"/>
        </w:rPr>
        <w:t xml:space="preserve"> של סין בעידן שי? </w:t>
      </w:r>
      <w:r w:rsidR="00292C91">
        <w:rPr>
          <w:rFonts w:ascii="David" w:hAnsi="David" w:cs="David" w:hint="cs"/>
          <w:sz w:val="24"/>
          <w:szCs w:val="24"/>
          <w:rtl/>
          <w:lang w:val="en-GB"/>
        </w:rPr>
        <w:t xml:space="preserve">כאמור, </w:t>
      </w:r>
      <w:r>
        <w:rPr>
          <w:rFonts w:ascii="David" w:hAnsi="David" w:cs="David" w:hint="cs"/>
          <w:sz w:val="24"/>
          <w:szCs w:val="24"/>
          <w:rtl/>
          <w:lang w:val="en-US"/>
        </w:rPr>
        <w:t xml:space="preserve">מדיניות ביטחון לאומי מגדירה אינטרסים, ממנה נגזרים המטרות </w:t>
      </w:r>
      <w:r w:rsidR="00DB7DC8">
        <w:rPr>
          <w:rFonts w:ascii="David" w:hAnsi="David" w:cs="David" w:hint="cs"/>
          <w:sz w:val="24"/>
          <w:szCs w:val="24"/>
          <w:rtl/>
          <w:lang w:val="en-US"/>
        </w:rPr>
        <w:t>אל מול פוטנציאל ה</w:t>
      </w:r>
      <w:r>
        <w:rPr>
          <w:rFonts w:ascii="David" w:hAnsi="David" w:cs="David" w:hint="cs"/>
          <w:sz w:val="24"/>
          <w:szCs w:val="24"/>
          <w:rtl/>
          <w:lang w:val="en-US"/>
        </w:rPr>
        <w:t>איומים ו</w:t>
      </w:r>
      <w:r w:rsidR="00DB7DC8">
        <w:rPr>
          <w:rFonts w:ascii="David" w:hAnsi="David" w:cs="David" w:hint="cs"/>
          <w:sz w:val="24"/>
          <w:szCs w:val="24"/>
          <w:rtl/>
          <w:lang w:val="en-US"/>
        </w:rPr>
        <w:t>ה</w:t>
      </w:r>
      <w:r>
        <w:rPr>
          <w:rFonts w:ascii="David" w:hAnsi="David" w:cs="David" w:hint="cs"/>
          <w:sz w:val="24"/>
          <w:szCs w:val="24"/>
          <w:rtl/>
          <w:lang w:val="en-US"/>
        </w:rPr>
        <w:t>הזדמנויות</w:t>
      </w:r>
      <w:r w:rsidR="00DB7DC8">
        <w:rPr>
          <w:rFonts w:ascii="David" w:hAnsi="David" w:cs="David" w:hint="cs"/>
          <w:sz w:val="24"/>
          <w:szCs w:val="24"/>
          <w:rtl/>
          <w:lang w:val="en-US"/>
        </w:rPr>
        <w:t>.</w:t>
      </w:r>
      <w:r>
        <w:rPr>
          <w:rFonts w:ascii="David" w:hAnsi="David" w:cs="David" w:hint="cs"/>
          <w:sz w:val="24"/>
          <w:szCs w:val="24"/>
          <w:rtl/>
          <w:lang w:val="en-US"/>
        </w:rPr>
        <w:t xml:space="preserve"> </w:t>
      </w:r>
      <w:r w:rsidR="005B6C70">
        <w:rPr>
          <w:rFonts w:ascii="David" w:hAnsi="David" w:cs="David" w:hint="cs"/>
          <w:sz w:val="24"/>
          <w:szCs w:val="24"/>
          <w:rtl/>
          <w:lang w:val="en-US"/>
        </w:rPr>
        <w:t>תפקידו של המנהיג האסטרטגי לבצע התאמה אופטימלית בין המטרות, האמצעים ודרכי הפעולה תוך כדי התחשבות ב</w:t>
      </w:r>
      <w:r w:rsidR="00CD64F2">
        <w:rPr>
          <w:rFonts w:ascii="David" w:hAnsi="David" w:cs="David" w:hint="cs"/>
          <w:sz w:val="24"/>
          <w:szCs w:val="24"/>
          <w:rtl/>
          <w:lang w:val="en-US"/>
        </w:rPr>
        <w:t>שאר השחקנים בזירה (</w:t>
      </w:r>
      <w:proofErr w:type="spellStart"/>
      <w:r w:rsidR="00CD64F2">
        <w:rPr>
          <w:rFonts w:ascii="David" w:hAnsi="David" w:cs="David" w:hint="cs"/>
          <w:sz w:val="24"/>
          <w:szCs w:val="24"/>
          <w:rtl/>
          <w:lang w:val="en-US"/>
        </w:rPr>
        <w:t>אדמסקי</w:t>
      </w:r>
      <w:proofErr w:type="spellEnd"/>
      <w:r w:rsidR="00CD64F2">
        <w:rPr>
          <w:rFonts w:ascii="David" w:hAnsi="David" w:cs="David" w:hint="cs"/>
          <w:sz w:val="24"/>
          <w:szCs w:val="24"/>
          <w:rtl/>
          <w:lang w:val="en-US"/>
        </w:rPr>
        <w:t xml:space="preserve">, </w:t>
      </w:r>
      <w:proofErr w:type="spellStart"/>
      <w:r w:rsidR="00CD64F2">
        <w:rPr>
          <w:rFonts w:ascii="David" w:hAnsi="David" w:cs="David" w:hint="cs"/>
          <w:sz w:val="24"/>
          <w:szCs w:val="24"/>
          <w:rtl/>
          <w:lang w:val="en-US"/>
        </w:rPr>
        <w:t>מב"ל</w:t>
      </w:r>
      <w:proofErr w:type="spellEnd"/>
      <w:r w:rsidR="00CD64F2">
        <w:rPr>
          <w:rFonts w:ascii="David" w:hAnsi="David" w:cs="David" w:hint="cs"/>
          <w:sz w:val="24"/>
          <w:szCs w:val="24"/>
          <w:rtl/>
          <w:lang w:val="en-US"/>
        </w:rPr>
        <w:t>, 2019). כאמור, אסטרטגיית הע</w:t>
      </w:r>
      <w:r w:rsidR="006E0C20">
        <w:rPr>
          <w:rFonts w:ascii="David" w:hAnsi="David" w:cs="David" w:hint="cs"/>
          <w:sz w:val="24"/>
          <w:szCs w:val="24"/>
          <w:rtl/>
          <w:lang w:val="en-US"/>
        </w:rPr>
        <w:t>ל של שי היא להפוך את סין למעצמה עולמית כלכלית, צבאית ומדינית. יש הגורסים</w:t>
      </w:r>
      <w:r w:rsidR="0068437B">
        <w:rPr>
          <w:rFonts w:ascii="David" w:hAnsi="David" w:cs="David" w:hint="cs"/>
          <w:sz w:val="24"/>
          <w:szCs w:val="24"/>
          <w:rtl/>
          <w:lang w:val="en-US"/>
        </w:rPr>
        <w:t xml:space="preserve"> </w:t>
      </w:r>
      <w:r w:rsidR="0068437B">
        <w:rPr>
          <w:rFonts w:ascii="David" w:hAnsi="David" w:cs="David"/>
          <w:sz w:val="24"/>
          <w:szCs w:val="24"/>
          <w:lang w:val="en-GB"/>
        </w:rPr>
        <w:t>(Hart, 2019)</w:t>
      </w:r>
      <w:r w:rsidR="006E0C20">
        <w:rPr>
          <w:rFonts w:ascii="David" w:hAnsi="David" w:cs="David" w:hint="cs"/>
          <w:sz w:val="24"/>
          <w:szCs w:val="24"/>
          <w:rtl/>
          <w:lang w:val="en-US"/>
        </w:rPr>
        <w:t xml:space="preserve"> כי כוונתו של שי היא אף להתגבר על יריבת</w:t>
      </w:r>
      <w:r w:rsidR="00227E63">
        <w:rPr>
          <w:rFonts w:ascii="David" w:hAnsi="David" w:cs="David" w:hint="cs"/>
          <w:sz w:val="24"/>
          <w:szCs w:val="24"/>
          <w:rtl/>
          <w:lang w:val="en-US"/>
        </w:rPr>
        <w:t>ו</w:t>
      </w:r>
      <w:r w:rsidR="006E0C20">
        <w:rPr>
          <w:rFonts w:ascii="David" w:hAnsi="David" w:cs="David" w:hint="cs"/>
          <w:sz w:val="24"/>
          <w:szCs w:val="24"/>
          <w:rtl/>
          <w:lang w:val="en-US"/>
        </w:rPr>
        <w:t xml:space="preserve"> הגדולה ארצות הברית ולשלוט בעולם </w:t>
      </w:r>
      <w:r w:rsidR="00C6664A">
        <w:rPr>
          <w:rFonts w:ascii="David" w:hAnsi="David" w:cs="David" w:hint="cs"/>
          <w:sz w:val="24"/>
          <w:szCs w:val="24"/>
          <w:rtl/>
          <w:lang w:val="en-US"/>
        </w:rPr>
        <w:t>כממשלה עולמית</w:t>
      </w:r>
      <w:r w:rsidR="006E0C20">
        <w:rPr>
          <w:rFonts w:ascii="David" w:hAnsi="David" w:cs="David" w:hint="cs"/>
          <w:sz w:val="24"/>
          <w:szCs w:val="24"/>
          <w:rtl/>
          <w:lang w:val="en-US"/>
        </w:rPr>
        <w:t xml:space="preserve">. דברים אלה אינם מופרכים אם מקשיבים לנאומיו של שי בכבודו ובעצמו. </w:t>
      </w:r>
      <w:r w:rsidR="006E0C20" w:rsidRPr="00805E6A">
        <w:rPr>
          <w:rFonts w:ascii="David" w:hAnsi="David" w:cs="David"/>
          <w:sz w:val="24"/>
          <w:szCs w:val="24"/>
          <w:rtl/>
          <w:lang w:val="en-US"/>
        </w:rPr>
        <w:t xml:space="preserve">בינואר 2017 אמר שי </w:t>
      </w:r>
      <w:r w:rsidR="006E0C20">
        <w:rPr>
          <w:rFonts w:ascii="David" w:hAnsi="David" w:cs="David" w:hint="cs"/>
          <w:sz w:val="24"/>
          <w:szCs w:val="24"/>
          <w:rtl/>
          <w:lang w:val="en-US"/>
        </w:rPr>
        <w:t>ב</w:t>
      </w:r>
      <w:r w:rsidR="006E0C20" w:rsidRPr="00805E6A">
        <w:rPr>
          <w:rFonts w:ascii="David" w:hAnsi="David" w:cs="David"/>
          <w:sz w:val="24"/>
          <w:szCs w:val="24"/>
          <w:rtl/>
          <w:lang w:val="en-US"/>
        </w:rPr>
        <w:t xml:space="preserve">פורום הכלכלי העולמי </w:t>
      </w:r>
      <w:proofErr w:type="spellStart"/>
      <w:r w:rsidR="006E0C20" w:rsidRPr="00805E6A">
        <w:rPr>
          <w:rFonts w:ascii="David" w:hAnsi="David" w:cs="David"/>
          <w:sz w:val="24"/>
          <w:szCs w:val="24"/>
          <w:rtl/>
          <w:lang w:val="en-US"/>
        </w:rPr>
        <w:t>בדאבוס</w:t>
      </w:r>
      <w:proofErr w:type="spellEnd"/>
      <w:r w:rsidR="006E0C20" w:rsidRPr="00805E6A">
        <w:rPr>
          <w:rFonts w:ascii="David" w:hAnsi="David" w:cs="David"/>
          <w:sz w:val="24"/>
          <w:szCs w:val="24"/>
          <w:rtl/>
          <w:lang w:val="en-US"/>
        </w:rPr>
        <w:t xml:space="preserve"> כי סין צריכה "להנחות את הגלובליזציה הכלכלית". </w:t>
      </w:r>
      <w:r w:rsidR="00F0369B">
        <w:rPr>
          <w:rFonts w:ascii="David" w:hAnsi="David" w:cs="David" w:hint="cs"/>
          <w:sz w:val="24"/>
          <w:szCs w:val="24"/>
          <w:rtl/>
          <w:lang w:val="en-US"/>
        </w:rPr>
        <w:t>חודש אחד בלבד לאחר מכן אמר כי על סין</w:t>
      </w:r>
      <w:r w:rsidR="006E0C20" w:rsidRPr="00805E6A">
        <w:rPr>
          <w:rFonts w:ascii="David" w:hAnsi="David" w:cs="David"/>
          <w:sz w:val="24"/>
          <w:szCs w:val="24"/>
          <w:rtl/>
          <w:lang w:val="en-US"/>
        </w:rPr>
        <w:t xml:space="preserve"> "להנחות את החברה הבינלאומית לעבר סדר עולמי צודק ורציונלי</w:t>
      </w:r>
      <w:r w:rsidR="00F0369B">
        <w:rPr>
          <w:rFonts w:ascii="David" w:hAnsi="David" w:cs="David" w:hint="cs"/>
          <w:sz w:val="24"/>
          <w:szCs w:val="24"/>
          <w:rtl/>
          <w:lang w:val="en-US"/>
        </w:rPr>
        <w:t xml:space="preserve"> יותר" </w:t>
      </w:r>
      <w:r w:rsidR="00F0369B">
        <w:rPr>
          <w:rFonts w:ascii="David" w:hAnsi="David" w:cs="David" w:hint="cs"/>
          <w:sz w:val="24"/>
          <w:szCs w:val="24"/>
          <w:rtl/>
        </w:rPr>
        <w:t xml:space="preserve">(הארץ, </w:t>
      </w:r>
      <w:proofErr w:type="spellStart"/>
      <w:r w:rsidR="00F0369B">
        <w:rPr>
          <w:rFonts w:ascii="David" w:hAnsi="David" w:cs="David" w:hint="cs"/>
          <w:sz w:val="24"/>
          <w:szCs w:val="24"/>
          <w:rtl/>
        </w:rPr>
        <w:t>אקונומיסט</w:t>
      </w:r>
      <w:proofErr w:type="spellEnd"/>
      <w:r w:rsidR="00F0369B">
        <w:rPr>
          <w:rFonts w:ascii="David" w:hAnsi="David" w:cs="David" w:hint="cs"/>
          <w:sz w:val="24"/>
          <w:szCs w:val="24"/>
          <w:rtl/>
        </w:rPr>
        <w:t xml:space="preserve">, אוקטובר 2017). בנאום לאומה שנשא בכנס </w:t>
      </w:r>
      <w:r w:rsidR="00473F12">
        <w:rPr>
          <w:rFonts w:ascii="David" w:hAnsi="David" w:cs="David" w:hint="cs"/>
          <w:sz w:val="24"/>
          <w:szCs w:val="24"/>
          <w:rtl/>
        </w:rPr>
        <w:t xml:space="preserve">70 שנה לייסוד </w:t>
      </w:r>
      <w:r w:rsidR="0068437B">
        <w:rPr>
          <w:rFonts w:ascii="David" w:hAnsi="David" w:cs="David" w:hint="cs"/>
          <w:sz w:val="24"/>
          <w:szCs w:val="24"/>
          <w:rtl/>
        </w:rPr>
        <w:t>הרפובליקה,</w:t>
      </w:r>
      <w:r w:rsidR="00F0369B">
        <w:rPr>
          <w:rFonts w:ascii="David" w:hAnsi="David" w:cs="David" w:hint="cs"/>
          <w:sz w:val="24"/>
          <w:szCs w:val="24"/>
          <w:rtl/>
        </w:rPr>
        <w:t xml:space="preserve"> </w:t>
      </w:r>
      <w:r w:rsidR="00F0369B" w:rsidRPr="00F0369B">
        <w:rPr>
          <w:rFonts w:ascii="David" w:hAnsi="David" w:cs="David" w:hint="cs"/>
          <w:sz w:val="24"/>
          <w:szCs w:val="24"/>
          <w:rtl/>
          <w:lang w:val="en-GB"/>
        </w:rPr>
        <w:t xml:space="preserve">ספטמבר 2019 </w:t>
      </w:r>
      <w:r w:rsidR="00F0369B">
        <w:rPr>
          <w:rFonts w:ascii="David" w:hAnsi="David" w:cs="David" w:hint="cs"/>
          <w:sz w:val="24"/>
          <w:szCs w:val="24"/>
          <w:rtl/>
          <w:lang w:val="en-GB"/>
        </w:rPr>
        <w:t xml:space="preserve">אמר: </w:t>
      </w:r>
    </w:p>
    <w:p w14:paraId="6E99DB25" w14:textId="73007947" w:rsidR="00F0369B" w:rsidRPr="009C02B5" w:rsidRDefault="00F0369B" w:rsidP="009966FF">
      <w:pPr>
        <w:spacing w:line="360" w:lineRule="auto"/>
        <w:jc w:val="both"/>
        <w:rPr>
          <w:rFonts w:asciiTheme="minorBidi" w:hAnsiTheme="minorBidi"/>
          <w:sz w:val="24"/>
          <w:szCs w:val="24"/>
          <w:rtl/>
          <w:lang w:val="en-GB"/>
        </w:rPr>
      </w:pPr>
      <w:r w:rsidRPr="009C02B5">
        <w:rPr>
          <w:rFonts w:asciiTheme="minorBidi" w:hAnsiTheme="minorBidi"/>
          <w:sz w:val="24"/>
          <w:szCs w:val="24"/>
          <w:lang w:val="en-GB"/>
        </w:rPr>
        <w:t>“Having caught up with the world in great strides, we are now marching forward at the forefront of the times with boundless energy!”</w:t>
      </w:r>
    </w:p>
    <w:p w14:paraId="41683E2F" w14:textId="3DCD395B" w:rsidR="00424706" w:rsidRDefault="00DD5A1F" w:rsidP="00A95A61">
      <w:pPr>
        <w:shd w:val="clear" w:color="auto" w:fill="FFFFFF"/>
        <w:bidi/>
        <w:spacing w:after="0" w:line="480" w:lineRule="auto"/>
        <w:jc w:val="both"/>
        <w:rPr>
          <w:rFonts w:ascii="David" w:hAnsi="David" w:cs="David"/>
          <w:sz w:val="24"/>
          <w:szCs w:val="24"/>
          <w:rtl/>
          <w:lang w:val="en-US"/>
        </w:rPr>
      </w:pPr>
      <w:r>
        <w:rPr>
          <w:rFonts w:ascii="David" w:hAnsi="David" w:cs="David" w:hint="cs"/>
          <w:sz w:val="24"/>
          <w:szCs w:val="24"/>
          <w:rtl/>
        </w:rPr>
        <w:t xml:space="preserve">לצורך מימוש האסטרטגיה שלו פועל שי </w:t>
      </w:r>
      <w:r w:rsidR="00F51C75" w:rsidRPr="00511F76">
        <w:rPr>
          <w:rFonts w:ascii="David" w:hAnsi="David" w:cs="David" w:hint="cs"/>
          <w:b/>
          <w:bCs/>
          <w:sz w:val="24"/>
          <w:szCs w:val="24"/>
          <w:rtl/>
        </w:rPr>
        <w:t>בשלושה</w:t>
      </w:r>
      <w:r w:rsidRPr="00511F76">
        <w:rPr>
          <w:rFonts w:ascii="David" w:hAnsi="David" w:cs="David" w:hint="cs"/>
          <w:b/>
          <w:bCs/>
          <w:sz w:val="24"/>
          <w:szCs w:val="24"/>
          <w:rtl/>
        </w:rPr>
        <w:t xml:space="preserve"> </w:t>
      </w:r>
      <w:r w:rsidR="007B13EF" w:rsidRPr="00511F76">
        <w:rPr>
          <w:rFonts w:ascii="David" w:hAnsi="David" w:cs="David" w:hint="cs"/>
          <w:b/>
          <w:bCs/>
          <w:sz w:val="24"/>
          <w:szCs w:val="24"/>
          <w:rtl/>
        </w:rPr>
        <w:t xml:space="preserve">תחומים </w:t>
      </w:r>
      <w:r w:rsidR="0068437B" w:rsidRPr="00511F76">
        <w:rPr>
          <w:rFonts w:ascii="David" w:hAnsi="David" w:cs="David" w:hint="cs"/>
          <w:b/>
          <w:bCs/>
          <w:sz w:val="24"/>
          <w:szCs w:val="24"/>
          <w:rtl/>
          <w:lang w:val="en-US"/>
        </w:rPr>
        <w:t>שונים</w:t>
      </w:r>
      <w:r>
        <w:rPr>
          <w:rFonts w:ascii="David" w:hAnsi="David" w:cs="David" w:hint="cs"/>
          <w:sz w:val="24"/>
          <w:szCs w:val="24"/>
          <w:rtl/>
        </w:rPr>
        <w:t xml:space="preserve">. </w:t>
      </w:r>
      <w:r w:rsidR="00511F76">
        <w:rPr>
          <w:rFonts w:ascii="David" w:hAnsi="David" w:cs="David" w:hint="cs"/>
          <w:sz w:val="24"/>
          <w:szCs w:val="24"/>
          <w:rtl/>
        </w:rPr>
        <w:t xml:space="preserve">ראשית, </w:t>
      </w:r>
      <w:r>
        <w:rPr>
          <w:rFonts w:ascii="David" w:hAnsi="David" w:cs="David" w:hint="cs"/>
          <w:sz w:val="24"/>
          <w:szCs w:val="24"/>
          <w:rtl/>
        </w:rPr>
        <w:t>במישור הכלכלי והמדיני יזם שי את</w:t>
      </w:r>
      <w:r w:rsidR="00E74EDE">
        <w:rPr>
          <w:rFonts w:ascii="David" w:hAnsi="David" w:cs="David" w:hint="cs"/>
          <w:sz w:val="24"/>
          <w:szCs w:val="24"/>
          <w:rtl/>
        </w:rPr>
        <w:t xml:space="preserve"> </w:t>
      </w:r>
      <w:r w:rsidR="00E74EDE" w:rsidRPr="003D24C6">
        <w:rPr>
          <w:rFonts w:ascii="David" w:hAnsi="David" w:cs="David" w:hint="cs"/>
          <w:b/>
          <w:bCs/>
          <w:sz w:val="24"/>
          <w:szCs w:val="24"/>
          <w:rtl/>
          <w:lang w:val="en-US"/>
        </w:rPr>
        <w:t>תוכנית "יוזמת החגורה והדרך"</w:t>
      </w:r>
      <w:r w:rsidR="00E74EDE">
        <w:rPr>
          <w:rFonts w:ascii="David" w:hAnsi="David" w:cs="David" w:hint="cs"/>
          <w:sz w:val="24"/>
          <w:szCs w:val="24"/>
          <w:rtl/>
          <w:lang w:val="en-US"/>
        </w:rPr>
        <w:t xml:space="preserve"> </w:t>
      </w:r>
      <w:r w:rsidR="00E74EDE" w:rsidRPr="00964AE3">
        <w:rPr>
          <w:rFonts w:ascii="David" w:hAnsi="David" w:cs="David"/>
          <w:sz w:val="24"/>
          <w:szCs w:val="24"/>
          <w:lang w:val="en-GB"/>
        </w:rPr>
        <w:t>“Belt and Road Initiative (BRI)”</w:t>
      </w:r>
      <w:r w:rsidR="00E74EDE">
        <w:rPr>
          <w:rFonts w:ascii="David" w:hAnsi="David" w:cs="David" w:hint="cs"/>
          <w:sz w:val="24"/>
          <w:szCs w:val="24"/>
          <w:rtl/>
          <w:lang w:val="en-GB"/>
        </w:rPr>
        <w:t xml:space="preserve">, תוכנית שהשיקה ממשלת בסין </w:t>
      </w:r>
      <w:r w:rsidR="00E74EDE">
        <w:rPr>
          <w:rFonts w:ascii="David" w:hAnsi="David" w:cs="David" w:hint="cs"/>
          <w:sz w:val="24"/>
          <w:szCs w:val="24"/>
          <w:rtl/>
          <w:lang w:val="en-GB"/>
        </w:rPr>
        <w:lastRenderedPageBreak/>
        <w:t>בשנת 2013 ככלי מרכזי למימוש אסטרטגיית</w:t>
      </w:r>
      <w:r w:rsidR="007148C4">
        <w:rPr>
          <w:rFonts w:ascii="David" w:hAnsi="David" w:cs="David" w:hint="cs"/>
          <w:sz w:val="24"/>
          <w:szCs w:val="24"/>
          <w:rtl/>
          <w:lang w:val="en-GB"/>
        </w:rPr>
        <w:t>-</w:t>
      </w:r>
      <w:r w:rsidR="00E74EDE">
        <w:rPr>
          <w:rFonts w:ascii="David" w:hAnsi="David" w:cs="David" w:hint="cs"/>
          <w:sz w:val="24"/>
          <w:szCs w:val="24"/>
          <w:rtl/>
          <w:lang w:val="en-GB"/>
        </w:rPr>
        <w:t>העל</w:t>
      </w:r>
      <w:r w:rsidR="007148C4">
        <w:rPr>
          <w:rFonts w:ascii="David" w:hAnsi="David" w:cs="David" w:hint="cs"/>
          <w:sz w:val="24"/>
          <w:szCs w:val="24"/>
          <w:rtl/>
          <w:lang w:val="en-GB"/>
        </w:rPr>
        <w:t xml:space="preserve"> </w:t>
      </w:r>
      <w:r w:rsidR="00E74EDE">
        <w:rPr>
          <w:rFonts w:ascii="David" w:hAnsi="David" w:cs="David" w:hint="cs"/>
          <w:sz w:val="24"/>
          <w:szCs w:val="24"/>
          <w:rtl/>
          <w:lang w:val="en-GB"/>
        </w:rPr>
        <w:t xml:space="preserve">שלה "לחזור למרכז הבמה הבינלאומית". בתחילת הדרך נראו יעדי התוכנית מעורפלים (או הוצגו כך במתכוון), אך כיום יעדיה השאפתניים ברורים ואף הוגדרו במסמכי מדיניות רשמיים </w:t>
      </w:r>
      <w:r w:rsidR="00E74EDE">
        <w:rPr>
          <w:rFonts w:ascii="David" w:hAnsi="David" w:cs="David"/>
          <w:sz w:val="24"/>
          <w:szCs w:val="24"/>
          <w:lang w:val="en-GB"/>
        </w:rPr>
        <w:t>(Eder, 2018)</w:t>
      </w:r>
      <w:r w:rsidR="00E74EDE">
        <w:rPr>
          <w:rFonts w:ascii="David" w:hAnsi="David" w:cs="David" w:hint="cs"/>
          <w:sz w:val="24"/>
          <w:szCs w:val="24"/>
          <w:rtl/>
          <w:lang w:val="en-GB"/>
        </w:rPr>
        <w:t>. במסגרת התוכנית השקיעה סין בתשתיות מגוונות בעיקר בסקטור</w:t>
      </w:r>
      <w:r w:rsidR="00E74EDE">
        <w:rPr>
          <w:rFonts w:ascii="David" w:hAnsi="David" w:cs="David" w:hint="cs"/>
          <w:sz w:val="24"/>
          <w:szCs w:val="24"/>
          <w:rtl/>
          <w:lang w:val="en-US"/>
        </w:rPr>
        <w:t>י</w:t>
      </w:r>
      <w:r w:rsidR="00E74EDE">
        <w:rPr>
          <w:rFonts w:ascii="David" w:hAnsi="David" w:cs="David" w:hint="eastAsia"/>
          <w:sz w:val="24"/>
          <w:szCs w:val="24"/>
          <w:rtl/>
          <w:lang w:val="en-US"/>
        </w:rPr>
        <w:t>ם</w:t>
      </w:r>
      <w:r w:rsidR="00E74EDE">
        <w:rPr>
          <w:rFonts w:ascii="David" w:hAnsi="David" w:cs="David" w:hint="cs"/>
          <w:sz w:val="24"/>
          <w:szCs w:val="24"/>
          <w:rtl/>
          <w:lang w:val="en-US"/>
        </w:rPr>
        <w:t xml:space="preserve"> של</w:t>
      </w:r>
      <w:r w:rsidR="00E74EDE">
        <w:rPr>
          <w:rFonts w:ascii="David" w:hAnsi="David" w:cs="David" w:hint="cs"/>
          <w:sz w:val="24"/>
          <w:szCs w:val="24"/>
          <w:rtl/>
          <w:lang w:val="en-GB"/>
        </w:rPr>
        <w:t xml:space="preserve"> התחבורה הימית (נמלים) והיבשתית (מסילות רכבת), התקשורת הדיגיטלית וסקטור האנרגיה. היעדים הרשמיים של ממשלת סין הם לחבר תשתיות של כשבעים  "מדינות שותפות" ולעודד אותן לפתוח את שווקיהם הכלכליים והמסחריים  לסין</w:t>
      </w:r>
      <w:r w:rsidR="007148C4">
        <w:rPr>
          <w:rFonts w:ascii="David" w:hAnsi="David" w:cs="David" w:hint="cs"/>
          <w:sz w:val="24"/>
          <w:szCs w:val="24"/>
          <w:rtl/>
          <w:lang w:val="en-GB"/>
        </w:rPr>
        <w:t xml:space="preserve">. </w:t>
      </w:r>
      <w:r w:rsidR="00511F76">
        <w:rPr>
          <w:rFonts w:ascii="David" w:hAnsi="David" w:cs="David" w:hint="cs"/>
          <w:sz w:val="24"/>
          <w:szCs w:val="24"/>
          <w:rtl/>
          <w:lang w:val="en-GB"/>
        </w:rPr>
        <w:t xml:space="preserve">שנית, </w:t>
      </w:r>
      <w:r w:rsidR="00511F76" w:rsidRPr="00511F76">
        <w:rPr>
          <w:rFonts w:ascii="David" w:hAnsi="David" w:cs="David" w:hint="cs"/>
          <w:b/>
          <w:bCs/>
          <w:sz w:val="24"/>
          <w:szCs w:val="24"/>
          <w:rtl/>
          <w:lang w:val="en-US"/>
        </w:rPr>
        <w:t>בתחום</w:t>
      </w:r>
      <w:r w:rsidRPr="00511F76">
        <w:rPr>
          <w:rFonts w:ascii="David" w:hAnsi="David" w:cs="David" w:hint="cs"/>
          <w:b/>
          <w:bCs/>
          <w:sz w:val="24"/>
          <w:szCs w:val="24"/>
          <w:rtl/>
          <w:lang w:val="en-US"/>
        </w:rPr>
        <w:t xml:space="preserve"> הטכנולוגי</w:t>
      </w:r>
      <w:r w:rsidR="007B13EF">
        <w:rPr>
          <w:rFonts w:ascii="David" w:hAnsi="David" w:cs="David" w:hint="cs"/>
          <w:sz w:val="24"/>
          <w:szCs w:val="24"/>
          <w:rtl/>
          <w:lang w:val="en-US"/>
        </w:rPr>
        <w:t>,</w:t>
      </w:r>
      <w:r w:rsidR="007148C4">
        <w:rPr>
          <w:rFonts w:ascii="David" w:hAnsi="David" w:cs="David" w:hint="cs"/>
          <w:sz w:val="24"/>
          <w:szCs w:val="24"/>
          <w:rtl/>
          <w:lang w:val="en-US"/>
        </w:rPr>
        <w:t xml:space="preserve"> </w:t>
      </w:r>
      <w:r>
        <w:rPr>
          <w:rFonts w:ascii="David" w:hAnsi="David" w:cs="David" w:hint="cs"/>
          <w:sz w:val="24"/>
          <w:szCs w:val="24"/>
          <w:rtl/>
          <w:lang w:val="en-US"/>
        </w:rPr>
        <w:t xml:space="preserve">יזם שי </w:t>
      </w:r>
      <w:r w:rsidR="00BD65CF">
        <w:rPr>
          <w:rFonts w:ascii="David" w:hAnsi="David" w:cs="David" w:hint="cs"/>
          <w:sz w:val="24"/>
          <w:szCs w:val="24"/>
          <w:rtl/>
          <w:lang w:val="en-US"/>
        </w:rPr>
        <w:t xml:space="preserve">בשנת 2015 </w:t>
      </w:r>
      <w:r>
        <w:rPr>
          <w:rFonts w:ascii="David" w:hAnsi="David" w:cs="David" w:hint="cs"/>
          <w:sz w:val="24"/>
          <w:szCs w:val="24"/>
          <w:rtl/>
          <w:lang w:val="en-US"/>
        </w:rPr>
        <w:t>את תוכניתו</w:t>
      </w:r>
      <w:r w:rsidR="00BD65CF">
        <w:rPr>
          <w:rFonts w:ascii="David" w:hAnsi="David" w:cs="David" w:hint="cs"/>
          <w:sz w:val="24"/>
          <w:szCs w:val="24"/>
          <w:rtl/>
          <w:lang w:val="en-US"/>
        </w:rPr>
        <w:t xml:space="preserve"> בת 10 השנים,</w:t>
      </w:r>
      <w:r>
        <w:rPr>
          <w:rFonts w:ascii="David" w:hAnsi="David" w:cs="David" w:hint="cs"/>
          <w:sz w:val="24"/>
          <w:szCs w:val="24"/>
          <w:rtl/>
          <w:lang w:val="en-US"/>
        </w:rPr>
        <w:t xml:space="preserve"> </w:t>
      </w:r>
      <w:r w:rsidRPr="007148C4">
        <w:rPr>
          <w:rFonts w:ascii="David" w:hAnsi="David" w:cs="David"/>
          <w:b/>
          <w:bCs/>
          <w:sz w:val="24"/>
          <w:szCs w:val="24"/>
          <w:lang w:val="en-GB"/>
        </w:rPr>
        <w:t>Mad</w:t>
      </w:r>
      <w:r w:rsidR="007148C4">
        <w:rPr>
          <w:rFonts w:ascii="David" w:hAnsi="David" w:cs="David"/>
          <w:b/>
          <w:bCs/>
          <w:sz w:val="24"/>
          <w:szCs w:val="24"/>
          <w:lang w:val="en-GB"/>
        </w:rPr>
        <w:t>e</w:t>
      </w:r>
      <w:r w:rsidRPr="007148C4">
        <w:rPr>
          <w:rFonts w:ascii="David" w:hAnsi="David" w:cs="David"/>
          <w:b/>
          <w:bCs/>
          <w:sz w:val="24"/>
          <w:szCs w:val="24"/>
          <w:lang w:val="en-GB"/>
        </w:rPr>
        <w:t xml:space="preserve"> in China 2025</w:t>
      </w:r>
      <w:r w:rsidR="00BD65CF">
        <w:rPr>
          <w:rFonts w:ascii="David" w:hAnsi="David" w:cs="David" w:hint="cs"/>
          <w:b/>
          <w:bCs/>
          <w:sz w:val="24"/>
          <w:szCs w:val="24"/>
          <w:rtl/>
          <w:lang w:val="en-GB"/>
        </w:rPr>
        <w:t>.</w:t>
      </w:r>
      <w:r w:rsidR="007148C4">
        <w:rPr>
          <w:rFonts w:ascii="David" w:hAnsi="David" w:cs="David" w:hint="cs"/>
          <w:b/>
          <w:bCs/>
          <w:sz w:val="24"/>
          <w:szCs w:val="24"/>
          <w:rtl/>
          <w:lang w:val="en-GB"/>
        </w:rPr>
        <w:t xml:space="preserve"> </w:t>
      </w:r>
      <w:r w:rsidR="00BD65CF" w:rsidRPr="00BD65CF">
        <w:rPr>
          <w:rFonts w:ascii="David" w:hAnsi="David" w:cs="David" w:hint="cs"/>
          <w:sz w:val="24"/>
          <w:szCs w:val="24"/>
          <w:rtl/>
          <w:lang w:val="en-GB"/>
        </w:rPr>
        <w:t>התוכנית</w:t>
      </w:r>
      <w:r w:rsidR="00BD65CF">
        <w:rPr>
          <w:rFonts w:ascii="David" w:hAnsi="David" w:cs="David" w:hint="cs"/>
          <w:b/>
          <w:bCs/>
          <w:sz w:val="24"/>
          <w:szCs w:val="24"/>
          <w:rtl/>
          <w:lang w:val="en-GB"/>
        </w:rPr>
        <w:t xml:space="preserve"> </w:t>
      </w:r>
      <w:r w:rsidR="00BD65CF">
        <w:rPr>
          <w:rFonts w:ascii="David" w:hAnsi="David" w:cs="David" w:hint="cs"/>
          <w:sz w:val="24"/>
          <w:szCs w:val="24"/>
          <w:rtl/>
          <w:lang w:val="en-GB"/>
        </w:rPr>
        <w:t xml:space="preserve">מבוססת על האצת הפיתוח של 10 טכנולוגיות מתקדמות בתחום ההייטק עד להשגת עצמאות מלאה ויכולת הובלת התחום ברמה הבינלאומית. הטכנולוגיות </w:t>
      </w:r>
      <w:r w:rsidR="001D56C4">
        <w:rPr>
          <w:rFonts w:ascii="David" w:hAnsi="David" w:cs="David" w:hint="cs"/>
          <w:sz w:val="24"/>
          <w:szCs w:val="24"/>
          <w:rtl/>
          <w:lang w:val="en-GB"/>
        </w:rPr>
        <w:t xml:space="preserve">שהוגדרו בתוכנית הן </w:t>
      </w:r>
      <w:r w:rsidR="00511F76">
        <w:rPr>
          <w:rFonts w:ascii="David" w:hAnsi="David" w:cs="David" w:hint="cs"/>
          <w:sz w:val="24"/>
          <w:szCs w:val="24"/>
          <w:rtl/>
          <w:lang w:val="en-GB"/>
        </w:rPr>
        <w:t xml:space="preserve">טכנולוגיות פורצות דרך כדוגמת, </w:t>
      </w:r>
      <w:r w:rsidR="001D56C4">
        <w:rPr>
          <w:rFonts w:ascii="David" w:hAnsi="David" w:cs="David" w:hint="cs"/>
          <w:sz w:val="24"/>
          <w:szCs w:val="24"/>
          <w:rtl/>
          <w:lang w:val="en-GB"/>
        </w:rPr>
        <w:t xml:space="preserve">רכבים אוטונומיים, תקשורת, רובוטיקה, בינה מלאכותית, </w:t>
      </w:r>
      <w:r w:rsidR="00CE79A1">
        <w:rPr>
          <w:rFonts w:ascii="David" w:hAnsi="David" w:cs="David" w:hint="cs"/>
          <w:sz w:val="24"/>
          <w:szCs w:val="24"/>
          <w:rtl/>
          <w:lang w:val="en-GB"/>
        </w:rPr>
        <w:t xml:space="preserve">מחשוב קוונטי, </w:t>
      </w:r>
      <w:r w:rsidR="001D56C4">
        <w:rPr>
          <w:rFonts w:ascii="David" w:hAnsi="David" w:cs="David" w:hint="cs"/>
          <w:sz w:val="24"/>
          <w:szCs w:val="24"/>
          <w:rtl/>
          <w:lang w:val="en-GB"/>
        </w:rPr>
        <w:t>טכנולוגיית מידע (</w:t>
      </w:r>
      <w:r w:rsidR="001D56C4">
        <w:rPr>
          <w:rFonts w:ascii="David" w:hAnsi="David" w:cs="David" w:hint="cs"/>
          <w:sz w:val="24"/>
          <w:szCs w:val="24"/>
          <w:lang w:val="en-GB"/>
        </w:rPr>
        <w:t>IT</w:t>
      </w:r>
      <w:r w:rsidR="001D56C4">
        <w:rPr>
          <w:rFonts w:ascii="David" w:hAnsi="David" w:cs="David" w:hint="cs"/>
          <w:sz w:val="24"/>
          <w:szCs w:val="24"/>
          <w:rtl/>
          <w:lang w:val="en-GB"/>
        </w:rPr>
        <w:t xml:space="preserve">), חומרים מתקדמים, חלל, הנדסה רפואית ועוד </w:t>
      </w:r>
      <w:r w:rsidR="001D56C4">
        <w:rPr>
          <w:rFonts w:ascii="David" w:hAnsi="David" w:cs="David"/>
          <w:sz w:val="24"/>
          <w:szCs w:val="24"/>
          <w:lang w:val="en-GB"/>
        </w:rPr>
        <w:t>(</w:t>
      </w:r>
      <w:hyperlink r:id="rId10" w:history="1">
        <w:r w:rsidR="001D56C4" w:rsidRPr="00B55CB5">
          <w:rPr>
            <w:rFonts w:ascii="David" w:hAnsi="David" w:cs="David"/>
            <w:sz w:val="24"/>
            <w:szCs w:val="24"/>
            <w:lang w:val="en-GB"/>
          </w:rPr>
          <w:t>McBride</w:t>
        </w:r>
      </w:hyperlink>
      <w:r w:rsidR="00B55CB5">
        <w:rPr>
          <w:rFonts w:ascii="David" w:hAnsi="David" w:cs="David"/>
          <w:sz w:val="24"/>
          <w:szCs w:val="24"/>
          <w:lang w:val="en-GB"/>
        </w:rPr>
        <w:t>, 2019)</w:t>
      </w:r>
      <w:r w:rsidR="001D56C4">
        <w:rPr>
          <w:rFonts w:ascii="David" w:hAnsi="David" w:cs="David" w:hint="cs"/>
          <w:sz w:val="24"/>
          <w:szCs w:val="24"/>
          <w:rtl/>
          <w:lang w:val="en-GB"/>
        </w:rPr>
        <w:t>.</w:t>
      </w:r>
      <w:r w:rsidR="00EB40B6">
        <w:rPr>
          <w:rFonts w:ascii="David" w:hAnsi="David" w:cs="David"/>
          <w:sz w:val="24"/>
          <w:szCs w:val="24"/>
          <w:lang w:val="en-GB"/>
        </w:rPr>
        <w:t xml:space="preserve"> </w:t>
      </w:r>
      <w:r w:rsidR="00EB40B6">
        <w:rPr>
          <w:rFonts w:ascii="David" w:hAnsi="David" w:cs="David" w:hint="cs"/>
          <w:sz w:val="24"/>
          <w:szCs w:val="24"/>
          <w:rtl/>
          <w:lang w:val="en-GB"/>
        </w:rPr>
        <w:t>הסכום אותו משקיעה ממשלת סין בפרויקט נאמד במאות מיליארדי</w:t>
      </w:r>
      <w:r w:rsidR="001D56C4">
        <w:rPr>
          <w:rFonts w:ascii="David" w:hAnsi="David" w:cs="David" w:hint="cs"/>
          <w:sz w:val="24"/>
          <w:szCs w:val="24"/>
          <w:rtl/>
          <w:lang w:val="en-GB"/>
        </w:rPr>
        <w:t xml:space="preserve"> </w:t>
      </w:r>
      <w:r w:rsidR="00EB40B6">
        <w:rPr>
          <w:rFonts w:ascii="David" w:hAnsi="David" w:cs="David" w:hint="cs"/>
          <w:sz w:val="24"/>
          <w:szCs w:val="24"/>
          <w:rtl/>
          <w:lang w:val="en-GB"/>
        </w:rPr>
        <w:t>דולרים</w:t>
      </w:r>
      <w:r w:rsidR="00EB40B6">
        <w:rPr>
          <w:rFonts w:ascii="David" w:hAnsi="David" w:cs="David" w:hint="cs"/>
          <w:sz w:val="24"/>
          <w:szCs w:val="24"/>
          <w:rtl/>
          <w:lang w:val="en-US"/>
        </w:rPr>
        <w:t xml:space="preserve"> בשנה</w:t>
      </w:r>
      <w:r w:rsidR="00EB40B6">
        <w:rPr>
          <w:rFonts w:ascii="David" w:hAnsi="David" w:cs="David" w:hint="cs"/>
          <w:sz w:val="24"/>
          <w:szCs w:val="24"/>
          <w:rtl/>
          <w:lang w:val="en-GB"/>
        </w:rPr>
        <w:t xml:space="preserve"> (שם)</w:t>
      </w:r>
      <w:r w:rsidR="00CE79A1">
        <w:rPr>
          <w:rFonts w:ascii="David" w:hAnsi="David" w:cs="David" w:hint="cs"/>
          <w:sz w:val="24"/>
          <w:szCs w:val="24"/>
          <w:rtl/>
          <w:lang w:val="en-GB"/>
        </w:rPr>
        <w:t xml:space="preserve"> והיקף ההשקעה הסיני בטכנולוגיות </w:t>
      </w:r>
      <w:r w:rsidR="00CE79A1" w:rsidRPr="00B17BA3">
        <w:rPr>
          <w:rFonts w:ascii="David" w:hAnsi="David" w:cs="David" w:hint="cs"/>
          <w:b/>
          <w:bCs/>
          <w:sz w:val="24"/>
          <w:szCs w:val="24"/>
          <w:rtl/>
          <w:lang w:val="en-GB"/>
        </w:rPr>
        <w:t>הבינה המלאכותית והמחשוב הקוונטי</w:t>
      </w:r>
      <w:r w:rsidR="00CE79A1">
        <w:rPr>
          <w:rFonts w:ascii="David" w:hAnsi="David" w:cs="David" w:hint="cs"/>
          <w:sz w:val="24"/>
          <w:szCs w:val="24"/>
          <w:rtl/>
          <w:lang w:val="en-GB"/>
        </w:rPr>
        <w:t xml:space="preserve"> כדוגמא</w:t>
      </w:r>
      <w:r w:rsidR="00751304">
        <w:rPr>
          <w:rFonts w:ascii="David" w:hAnsi="David" w:cs="David" w:hint="cs"/>
          <w:sz w:val="24"/>
          <w:szCs w:val="24"/>
          <w:rtl/>
          <w:lang w:val="en-GB"/>
        </w:rPr>
        <w:t>,</w:t>
      </w:r>
      <w:r w:rsidR="00CE79A1">
        <w:rPr>
          <w:rFonts w:ascii="David" w:hAnsi="David" w:cs="David" w:hint="cs"/>
          <w:sz w:val="24"/>
          <w:szCs w:val="24"/>
          <w:rtl/>
          <w:lang w:val="en-GB"/>
        </w:rPr>
        <w:t xml:space="preserve"> עולה משמעותית על היקף ההשקעה </w:t>
      </w:r>
      <w:r w:rsidR="00B17BA3">
        <w:rPr>
          <w:rFonts w:ascii="David" w:hAnsi="David" w:cs="David" w:hint="cs"/>
          <w:sz w:val="24"/>
          <w:szCs w:val="24"/>
          <w:rtl/>
          <w:lang w:val="en-GB"/>
        </w:rPr>
        <w:t xml:space="preserve">המקביל </w:t>
      </w:r>
      <w:r w:rsidR="00CE79A1">
        <w:rPr>
          <w:rFonts w:ascii="David" w:hAnsi="David" w:cs="David" w:hint="cs"/>
          <w:sz w:val="24"/>
          <w:szCs w:val="24"/>
          <w:rtl/>
          <w:lang w:val="en-GB"/>
        </w:rPr>
        <w:t>האמריקאי</w:t>
      </w:r>
      <w:r w:rsidR="00B17BA3">
        <w:rPr>
          <w:rFonts w:ascii="David" w:hAnsi="David" w:cs="David" w:hint="cs"/>
          <w:sz w:val="24"/>
          <w:szCs w:val="24"/>
          <w:rtl/>
          <w:lang w:val="en-GB"/>
        </w:rPr>
        <w:t xml:space="preserve"> (זיו, </w:t>
      </w:r>
      <w:r w:rsidR="00751304">
        <w:rPr>
          <w:rFonts w:ascii="David" w:hAnsi="David" w:cs="David" w:hint="cs"/>
          <w:sz w:val="24"/>
          <w:szCs w:val="24"/>
          <w:rtl/>
          <w:lang w:val="en-GB"/>
        </w:rPr>
        <w:t>2019, דה-מרקר, 2017</w:t>
      </w:r>
      <w:r w:rsidR="00B17BA3">
        <w:rPr>
          <w:rFonts w:ascii="David" w:hAnsi="David" w:cs="David" w:hint="cs"/>
          <w:sz w:val="24"/>
          <w:szCs w:val="24"/>
          <w:rtl/>
          <w:lang w:val="en-GB"/>
        </w:rPr>
        <w:t>)</w:t>
      </w:r>
      <w:r w:rsidR="00EB40B6">
        <w:rPr>
          <w:rFonts w:ascii="David" w:hAnsi="David" w:cs="David" w:hint="cs"/>
          <w:sz w:val="24"/>
          <w:szCs w:val="24"/>
          <w:rtl/>
          <w:lang w:val="en-GB"/>
        </w:rPr>
        <w:t>.</w:t>
      </w:r>
      <w:r w:rsidR="004A5F30">
        <w:rPr>
          <w:rFonts w:ascii="David" w:hAnsi="David" w:cs="David" w:hint="cs"/>
          <w:sz w:val="24"/>
          <w:szCs w:val="24"/>
          <w:rtl/>
          <w:lang w:val="en-GB"/>
        </w:rPr>
        <w:t xml:space="preserve"> הטכנולוגיות </w:t>
      </w:r>
      <w:r w:rsidR="00490F6C">
        <w:rPr>
          <w:rFonts w:ascii="David" w:hAnsi="David" w:cs="David" w:hint="cs"/>
          <w:sz w:val="24"/>
          <w:szCs w:val="24"/>
          <w:rtl/>
          <w:lang w:val="en-GB"/>
        </w:rPr>
        <w:t xml:space="preserve">החדשות </w:t>
      </w:r>
      <w:r w:rsidR="004A5F30">
        <w:rPr>
          <w:rFonts w:ascii="David" w:hAnsi="David" w:cs="David" w:hint="cs"/>
          <w:sz w:val="24"/>
          <w:szCs w:val="24"/>
          <w:rtl/>
          <w:lang w:val="en-GB"/>
        </w:rPr>
        <w:t xml:space="preserve">הללו </w:t>
      </w:r>
      <w:r w:rsidR="00CE79A1">
        <w:rPr>
          <w:rFonts w:ascii="David" w:hAnsi="David" w:cs="David" w:hint="cs"/>
          <w:sz w:val="24"/>
          <w:szCs w:val="24"/>
          <w:rtl/>
          <w:lang w:val="en-GB"/>
        </w:rPr>
        <w:t>יתרמו וודאי</w:t>
      </w:r>
      <w:r w:rsidR="004A5F30">
        <w:rPr>
          <w:rFonts w:ascii="David" w:hAnsi="David" w:cs="David" w:hint="cs"/>
          <w:sz w:val="24"/>
          <w:szCs w:val="24"/>
          <w:rtl/>
          <w:lang w:val="en-GB"/>
        </w:rPr>
        <w:t xml:space="preserve"> משמעותית לכלכלה </w:t>
      </w:r>
      <w:r w:rsidR="00490F6C">
        <w:rPr>
          <w:rFonts w:ascii="David" w:hAnsi="David" w:cs="David" w:hint="cs"/>
          <w:sz w:val="24"/>
          <w:szCs w:val="24"/>
          <w:rtl/>
          <w:lang w:val="en-GB"/>
        </w:rPr>
        <w:t xml:space="preserve">הסינית </w:t>
      </w:r>
      <w:r w:rsidR="004A5F30">
        <w:rPr>
          <w:rFonts w:ascii="David" w:hAnsi="David" w:cs="David" w:hint="cs"/>
          <w:sz w:val="24"/>
          <w:szCs w:val="24"/>
          <w:rtl/>
          <w:lang w:val="en-GB"/>
        </w:rPr>
        <w:t xml:space="preserve">אך עיקר החשש המוצדק </w:t>
      </w:r>
      <w:r w:rsidR="00490F6C">
        <w:rPr>
          <w:rFonts w:ascii="David" w:hAnsi="David" w:cs="David" w:hint="cs"/>
          <w:sz w:val="24"/>
          <w:szCs w:val="24"/>
          <w:rtl/>
          <w:lang w:val="en-GB"/>
        </w:rPr>
        <w:t>של ארצות הברית הוא</w:t>
      </w:r>
      <w:r w:rsidR="004A5F30">
        <w:rPr>
          <w:rFonts w:ascii="David" w:hAnsi="David" w:cs="David" w:hint="cs"/>
          <w:sz w:val="24"/>
          <w:szCs w:val="24"/>
          <w:rtl/>
          <w:lang w:val="en-GB"/>
        </w:rPr>
        <w:t xml:space="preserve"> כי </w:t>
      </w:r>
      <w:r w:rsidR="004A5F30" w:rsidRPr="00511F76">
        <w:rPr>
          <w:rFonts w:ascii="David" w:hAnsi="David" w:cs="David" w:hint="cs"/>
          <w:b/>
          <w:bCs/>
          <w:sz w:val="24"/>
          <w:szCs w:val="24"/>
          <w:rtl/>
          <w:lang w:val="en-GB"/>
        </w:rPr>
        <w:t>טכנולוגיות דואליות</w:t>
      </w:r>
      <w:r w:rsidR="004A5F30">
        <w:rPr>
          <w:rFonts w:ascii="David" w:hAnsi="David" w:cs="David" w:hint="cs"/>
          <w:sz w:val="24"/>
          <w:szCs w:val="24"/>
          <w:rtl/>
          <w:lang w:val="en-GB"/>
        </w:rPr>
        <w:t xml:space="preserve"> אלו</w:t>
      </w:r>
      <w:r w:rsidR="005C1828">
        <w:rPr>
          <w:rFonts w:ascii="David" w:hAnsi="David" w:cs="David" w:hint="cs"/>
          <w:sz w:val="24"/>
          <w:szCs w:val="24"/>
          <w:rtl/>
          <w:lang w:val="en-GB"/>
        </w:rPr>
        <w:t xml:space="preserve"> יאפשרו מהפכה טכנולוגית צבאית, </w:t>
      </w:r>
      <w:r w:rsidR="005C1828" w:rsidRPr="005C1828">
        <w:rPr>
          <w:rFonts w:ascii="David" w:hAnsi="David" w:cs="David"/>
          <w:color w:val="0070C0"/>
          <w:sz w:val="24"/>
          <w:szCs w:val="24"/>
        </w:rPr>
        <w:t>Revolution in Military Affairs (RMA)</w:t>
      </w:r>
      <w:r w:rsidR="005C1828">
        <w:rPr>
          <w:rFonts w:ascii="David" w:hAnsi="David" w:cs="David" w:hint="cs"/>
          <w:color w:val="0070C0"/>
          <w:sz w:val="24"/>
          <w:szCs w:val="24"/>
          <w:rtl/>
        </w:rPr>
        <w:t>,</w:t>
      </w:r>
      <w:r w:rsidR="004A5F30">
        <w:rPr>
          <w:rFonts w:ascii="David" w:hAnsi="David" w:cs="David" w:hint="cs"/>
          <w:sz w:val="24"/>
          <w:szCs w:val="24"/>
          <w:rtl/>
          <w:lang w:val="en-GB"/>
        </w:rPr>
        <w:t xml:space="preserve"> </w:t>
      </w:r>
      <w:r w:rsidR="005C1828">
        <w:rPr>
          <w:rFonts w:ascii="David" w:hAnsi="David" w:cs="David" w:hint="cs"/>
          <w:sz w:val="24"/>
          <w:szCs w:val="24"/>
          <w:rtl/>
          <w:lang w:val="en-GB"/>
        </w:rPr>
        <w:t>ו</w:t>
      </w:r>
      <w:r w:rsidR="00490F6C">
        <w:rPr>
          <w:rFonts w:ascii="David" w:hAnsi="David" w:cs="David" w:hint="cs"/>
          <w:sz w:val="24"/>
          <w:szCs w:val="24"/>
          <w:rtl/>
          <w:lang w:val="en-GB"/>
        </w:rPr>
        <w:t>יהוו בסיס</w:t>
      </w:r>
      <w:r w:rsidR="004A5F30">
        <w:rPr>
          <w:rFonts w:ascii="David" w:hAnsi="David" w:cs="David" w:hint="cs"/>
          <w:sz w:val="24"/>
          <w:szCs w:val="24"/>
          <w:rtl/>
          <w:lang w:val="en-GB"/>
        </w:rPr>
        <w:t xml:space="preserve"> לפיתוח נשק מסוג </w:t>
      </w:r>
      <w:r w:rsidR="005C1828">
        <w:rPr>
          <w:rFonts w:ascii="David" w:hAnsi="David" w:cs="David" w:hint="cs"/>
          <w:sz w:val="24"/>
          <w:szCs w:val="24"/>
          <w:rtl/>
          <w:lang w:val="en-GB"/>
        </w:rPr>
        <w:t>"שובר שוויון"</w:t>
      </w:r>
      <w:r w:rsidR="009247B8">
        <w:rPr>
          <w:rFonts w:ascii="David" w:hAnsi="David" w:cs="David" w:hint="cs"/>
          <w:sz w:val="24"/>
          <w:szCs w:val="24"/>
          <w:rtl/>
          <w:lang w:val="en-GB"/>
        </w:rPr>
        <w:t xml:space="preserve"> כדוגמת</w:t>
      </w:r>
      <w:r w:rsidR="00A95A61">
        <w:rPr>
          <w:rFonts w:ascii="David" w:hAnsi="David" w:cs="David" w:hint="cs"/>
          <w:sz w:val="24"/>
          <w:szCs w:val="24"/>
          <w:rtl/>
          <w:lang w:val="en-GB"/>
        </w:rPr>
        <w:t xml:space="preserve"> </w:t>
      </w:r>
      <w:hyperlink r:id="rId11" w:tgtFrame="_blank" w:tooltip="hypersonic missiles" w:history="1">
        <w:r w:rsidR="00A95A61" w:rsidRPr="009C02B5">
          <w:rPr>
            <w:rStyle w:val="Hyperlink"/>
            <w:rFonts w:ascii="David" w:hAnsi="David" w:cs="David"/>
            <w:b/>
            <w:bCs/>
            <w:color w:val="auto"/>
            <w:spacing w:val="5"/>
            <w:sz w:val="24"/>
            <w:szCs w:val="24"/>
            <w:u w:val="none"/>
          </w:rPr>
          <w:t>Hypersonic missiles</w:t>
        </w:r>
      </w:hyperlink>
      <w:r w:rsidR="00A95A61">
        <w:rPr>
          <w:rFonts w:ascii="David" w:hAnsi="David" w:cs="David" w:hint="cs"/>
          <w:sz w:val="24"/>
          <w:szCs w:val="24"/>
          <w:rtl/>
        </w:rPr>
        <w:t xml:space="preserve"> </w:t>
      </w:r>
      <w:r w:rsidR="00A95A61">
        <w:rPr>
          <w:rFonts w:ascii="David" w:hAnsi="David" w:cs="David"/>
          <w:sz w:val="24"/>
          <w:szCs w:val="24"/>
          <w:lang w:val="en-GB"/>
        </w:rPr>
        <w:t>(</w:t>
      </w:r>
      <w:proofErr w:type="spellStart"/>
      <w:r w:rsidR="00A95A61" w:rsidRPr="0071264D">
        <w:rPr>
          <w:rFonts w:ascii="David" w:hAnsi="David" w:cs="David"/>
          <w:sz w:val="24"/>
          <w:szCs w:val="24"/>
          <w:lang w:eastAsia="he-IL"/>
        </w:rPr>
        <w:t>Maizland</w:t>
      </w:r>
      <w:proofErr w:type="spellEnd"/>
      <w:r w:rsidR="00A95A61">
        <w:rPr>
          <w:rFonts w:ascii="David" w:hAnsi="David" w:cs="David"/>
          <w:sz w:val="24"/>
          <w:szCs w:val="24"/>
          <w:lang w:val="en-GB" w:eastAsia="he-IL"/>
        </w:rPr>
        <w:t>, 2020)</w:t>
      </w:r>
      <w:r w:rsidR="004A5F30" w:rsidRPr="00A95A61">
        <w:rPr>
          <w:rFonts w:ascii="David" w:hAnsi="David" w:cs="David"/>
          <w:sz w:val="24"/>
          <w:szCs w:val="24"/>
          <w:rtl/>
          <w:lang w:val="en-GB"/>
        </w:rPr>
        <w:t>.</w:t>
      </w:r>
      <w:r w:rsidR="00EB40B6" w:rsidRPr="00A95A61">
        <w:rPr>
          <w:rFonts w:ascii="David" w:hAnsi="David" w:cs="David" w:hint="cs"/>
          <w:sz w:val="24"/>
          <w:szCs w:val="24"/>
          <w:rtl/>
          <w:lang w:val="en-GB"/>
        </w:rPr>
        <w:t xml:space="preserve"> </w:t>
      </w:r>
      <w:r w:rsidR="004A5F30">
        <w:rPr>
          <w:rFonts w:ascii="David" w:hAnsi="David" w:cs="David" w:hint="cs"/>
          <w:sz w:val="24"/>
          <w:szCs w:val="24"/>
          <w:rtl/>
          <w:lang w:val="en-GB"/>
        </w:rPr>
        <w:t>ארצות הברית</w:t>
      </w:r>
      <w:r w:rsidR="00EE0B45" w:rsidRPr="00EE0B45">
        <w:rPr>
          <w:rFonts w:ascii="David" w:hAnsi="David" w:cs="David" w:hint="cs"/>
          <w:sz w:val="24"/>
          <w:szCs w:val="24"/>
          <w:rtl/>
          <w:lang w:val="en-GB"/>
        </w:rPr>
        <w:t xml:space="preserve"> עלולה למצוא את עצמה בעוד </w:t>
      </w:r>
      <w:r w:rsidR="004A5F30">
        <w:rPr>
          <w:rFonts w:ascii="David" w:hAnsi="David" w:cs="David" w:hint="cs"/>
          <w:sz w:val="24"/>
          <w:szCs w:val="24"/>
          <w:rtl/>
          <w:lang w:val="en-GB"/>
        </w:rPr>
        <w:t>פחות מעשור</w:t>
      </w:r>
      <w:r w:rsidR="00EE0B45" w:rsidRPr="00EE0B45">
        <w:rPr>
          <w:rFonts w:ascii="David" w:hAnsi="David" w:cs="David" w:hint="cs"/>
          <w:sz w:val="24"/>
          <w:szCs w:val="24"/>
          <w:rtl/>
          <w:lang w:val="en-GB"/>
        </w:rPr>
        <w:t xml:space="preserve"> </w:t>
      </w:r>
      <w:r w:rsidR="004A5F30" w:rsidRPr="004A5F30">
        <w:rPr>
          <w:rFonts w:ascii="David" w:hAnsi="David" w:cs="David" w:hint="cs"/>
          <w:b/>
          <w:bCs/>
          <w:color w:val="0070C0"/>
          <w:sz w:val="24"/>
          <w:szCs w:val="24"/>
          <w:rtl/>
          <w:lang w:val="en-US"/>
        </w:rPr>
        <w:t>ב</w:t>
      </w:r>
      <w:r w:rsidR="004A5F30">
        <w:rPr>
          <w:rFonts w:ascii="David" w:hAnsi="David" w:cs="David" w:hint="cs"/>
          <w:b/>
          <w:bCs/>
          <w:color w:val="0070C0"/>
          <w:sz w:val="24"/>
          <w:szCs w:val="24"/>
          <w:rtl/>
          <w:lang w:val="en-US"/>
        </w:rPr>
        <w:t>הפתעת מודיעין (7)</w:t>
      </w:r>
      <w:r w:rsidR="00EE0B45" w:rsidRPr="00EE0B45">
        <w:rPr>
          <w:rFonts w:ascii="David" w:hAnsi="David" w:cs="David" w:hint="cs"/>
          <w:b/>
          <w:bCs/>
          <w:color w:val="0070C0"/>
          <w:sz w:val="24"/>
          <w:szCs w:val="24"/>
          <w:rtl/>
          <w:lang w:val="en-US"/>
        </w:rPr>
        <w:t xml:space="preserve"> </w:t>
      </w:r>
      <w:r w:rsidR="00EE0B45" w:rsidRPr="00EE0B45">
        <w:rPr>
          <w:rFonts w:ascii="David" w:hAnsi="David" w:cs="David"/>
          <w:b/>
          <w:bCs/>
          <w:color w:val="0070C0"/>
          <w:sz w:val="24"/>
          <w:szCs w:val="24"/>
          <w:lang w:val="en-GB"/>
        </w:rPr>
        <w:t>(Intelligence Surprise)</w:t>
      </w:r>
      <w:r w:rsidR="002A22B7">
        <w:rPr>
          <w:rFonts w:ascii="David" w:hAnsi="David" w:cs="David" w:hint="cs"/>
          <w:b/>
          <w:bCs/>
          <w:color w:val="0070C0"/>
          <w:sz w:val="24"/>
          <w:szCs w:val="24"/>
          <w:rtl/>
          <w:lang w:val="en-GB"/>
        </w:rPr>
        <w:t xml:space="preserve"> </w:t>
      </w:r>
      <w:r w:rsidR="005C1828">
        <w:rPr>
          <w:rFonts w:ascii="David" w:hAnsi="David" w:cs="David" w:hint="cs"/>
          <w:sz w:val="24"/>
          <w:szCs w:val="24"/>
          <w:rtl/>
          <w:lang w:val="en-US"/>
        </w:rPr>
        <w:t xml:space="preserve">כאשר היא </w:t>
      </w:r>
      <w:r w:rsidR="002A22B7" w:rsidRPr="002A22B7">
        <w:rPr>
          <w:rFonts w:ascii="David" w:hAnsi="David" w:cs="David" w:hint="cs"/>
          <w:sz w:val="24"/>
          <w:szCs w:val="24"/>
          <w:rtl/>
          <w:lang w:val="en-US"/>
        </w:rPr>
        <w:t>נחותה אל מול</w:t>
      </w:r>
      <w:r w:rsidR="002A22B7" w:rsidRPr="002A22B7">
        <w:rPr>
          <w:rFonts w:ascii="David" w:hAnsi="David" w:cs="David" w:hint="cs"/>
          <w:b/>
          <w:bCs/>
          <w:sz w:val="24"/>
          <w:szCs w:val="24"/>
          <w:rtl/>
          <w:lang w:val="en-US"/>
        </w:rPr>
        <w:t xml:space="preserve"> </w:t>
      </w:r>
      <w:r w:rsidR="00EE0B45" w:rsidRPr="00EE0B45">
        <w:rPr>
          <w:rFonts w:ascii="David" w:hAnsi="David" w:cs="David" w:hint="cs"/>
          <w:sz w:val="24"/>
          <w:szCs w:val="24"/>
          <w:rtl/>
          <w:lang w:val="en-GB"/>
        </w:rPr>
        <w:t xml:space="preserve">יכולותיה הטכנולוגיות </w:t>
      </w:r>
      <w:r w:rsidR="002A22B7">
        <w:rPr>
          <w:rFonts w:ascii="David" w:hAnsi="David" w:cs="David" w:hint="cs"/>
          <w:sz w:val="24"/>
          <w:szCs w:val="24"/>
          <w:rtl/>
          <w:lang w:val="en-GB"/>
        </w:rPr>
        <w:t xml:space="preserve">האזרחיות והצבאיות </w:t>
      </w:r>
      <w:r w:rsidR="00EE0B45" w:rsidRPr="00EE0B45">
        <w:rPr>
          <w:rFonts w:ascii="David" w:hAnsi="David" w:cs="David" w:hint="cs"/>
          <w:sz w:val="24"/>
          <w:szCs w:val="24"/>
          <w:rtl/>
          <w:lang w:val="en-GB"/>
        </w:rPr>
        <w:t xml:space="preserve">של סין המשקיעה משאבים אדירים בפיתוח יכולות טכנולוגיות </w:t>
      </w:r>
      <w:r w:rsidR="005C1828">
        <w:rPr>
          <w:rFonts w:ascii="David" w:hAnsi="David" w:cs="David" w:hint="cs"/>
          <w:sz w:val="24"/>
          <w:szCs w:val="24"/>
          <w:rtl/>
          <w:lang w:val="en-GB"/>
        </w:rPr>
        <w:t>"</w:t>
      </w:r>
      <w:r w:rsidR="00EE0B45" w:rsidRPr="00EE0B45">
        <w:rPr>
          <w:rFonts w:ascii="David" w:hAnsi="David" w:cs="David" w:hint="cs"/>
          <w:b/>
          <w:bCs/>
          <w:sz w:val="24"/>
          <w:szCs w:val="24"/>
          <w:rtl/>
          <w:lang w:val="en-GB"/>
        </w:rPr>
        <w:t>משנות מציאות</w:t>
      </w:r>
      <w:r w:rsidR="005C1828">
        <w:rPr>
          <w:rFonts w:ascii="David" w:hAnsi="David" w:cs="David" w:hint="cs"/>
          <w:b/>
          <w:bCs/>
          <w:sz w:val="24"/>
          <w:szCs w:val="24"/>
          <w:rtl/>
          <w:lang w:val="en-GB"/>
        </w:rPr>
        <w:t>"</w:t>
      </w:r>
      <w:r w:rsidR="00EE0B45" w:rsidRPr="00EE0B45">
        <w:rPr>
          <w:rFonts w:ascii="David" w:hAnsi="David" w:cs="David" w:hint="cs"/>
          <w:sz w:val="24"/>
          <w:szCs w:val="24"/>
          <w:rtl/>
          <w:lang w:val="en-GB"/>
        </w:rPr>
        <w:t>.</w:t>
      </w:r>
      <w:r w:rsidR="00A95A61">
        <w:rPr>
          <w:rFonts w:ascii="David" w:hAnsi="David" w:cs="David" w:hint="cs"/>
          <w:sz w:val="24"/>
          <w:szCs w:val="24"/>
          <w:rtl/>
          <w:lang w:val="en-GB"/>
        </w:rPr>
        <w:t xml:space="preserve"> </w:t>
      </w:r>
      <w:r w:rsidR="00511F76">
        <w:rPr>
          <w:rFonts w:ascii="David" w:hAnsi="David" w:cs="David" w:hint="cs"/>
          <w:b/>
          <w:bCs/>
          <w:sz w:val="24"/>
          <w:szCs w:val="24"/>
          <w:rtl/>
          <w:lang w:val="en-GB"/>
        </w:rPr>
        <w:t>ושלישית, בתחום</w:t>
      </w:r>
      <w:r w:rsidR="007B13EF" w:rsidRPr="007148C4">
        <w:rPr>
          <w:rFonts w:ascii="David" w:hAnsi="David" w:cs="David" w:hint="cs"/>
          <w:b/>
          <w:bCs/>
          <w:sz w:val="24"/>
          <w:szCs w:val="24"/>
          <w:rtl/>
          <w:lang w:val="en-GB"/>
        </w:rPr>
        <w:t xml:space="preserve"> הצבאי</w:t>
      </w:r>
      <w:r w:rsidR="00365157">
        <w:rPr>
          <w:rFonts w:ascii="David" w:hAnsi="David" w:cs="David" w:hint="cs"/>
          <w:b/>
          <w:bCs/>
          <w:sz w:val="24"/>
          <w:szCs w:val="24"/>
          <w:rtl/>
          <w:lang w:val="en-US"/>
        </w:rPr>
        <w:t xml:space="preserve">, </w:t>
      </w:r>
      <w:r w:rsidR="007B13EF" w:rsidRPr="007148C4">
        <w:rPr>
          <w:rFonts w:ascii="David" w:hAnsi="David" w:cs="David" w:hint="cs"/>
          <w:sz w:val="24"/>
          <w:szCs w:val="24"/>
          <w:rtl/>
          <w:lang w:val="en-GB"/>
        </w:rPr>
        <w:t>פועל שי</w:t>
      </w:r>
      <w:r w:rsidR="007B13EF">
        <w:rPr>
          <w:rFonts w:ascii="David" w:hAnsi="David" w:cs="David" w:hint="cs"/>
          <w:sz w:val="24"/>
          <w:szCs w:val="24"/>
          <w:rtl/>
          <w:lang w:val="en-GB"/>
        </w:rPr>
        <w:t xml:space="preserve"> </w:t>
      </w:r>
      <w:r w:rsidR="00365157">
        <w:rPr>
          <w:rFonts w:ascii="David" w:hAnsi="David" w:cs="David" w:hint="cs"/>
          <w:sz w:val="24"/>
          <w:szCs w:val="24"/>
          <w:rtl/>
          <w:lang w:val="en-US"/>
        </w:rPr>
        <w:t>למודרניזציה של</w:t>
      </w:r>
      <w:r w:rsidR="007B13EF">
        <w:rPr>
          <w:rFonts w:ascii="David" w:hAnsi="David" w:cs="David" w:hint="cs"/>
          <w:sz w:val="24"/>
          <w:szCs w:val="24"/>
          <w:rtl/>
          <w:lang w:val="en-GB"/>
        </w:rPr>
        <w:t xml:space="preserve"> הצבא</w:t>
      </w:r>
      <w:r w:rsidR="00365157">
        <w:rPr>
          <w:rFonts w:ascii="David" w:hAnsi="David" w:cs="David" w:hint="cs"/>
          <w:sz w:val="24"/>
          <w:szCs w:val="24"/>
          <w:rtl/>
          <w:lang w:val="en-GB"/>
        </w:rPr>
        <w:t xml:space="preserve"> </w:t>
      </w:r>
      <w:r w:rsidR="00365157" w:rsidRPr="00365157">
        <w:rPr>
          <w:rFonts w:ascii="David" w:hAnsi="David" w:cs="David"/>
          <w:color w:val="0070C0"/>
          <w:sz w:val="24"/>
          <w:szCs w:val="24"/>
          <w:lang w:val="en-GB"/>
        </w:rPr>
        <w:t>(RMA)</w:t>
      </w:r>
      <w:r w:rsidR="007B13EF" w:rsidRPr="00365157">
        <w:rPr>
          <w:rFonts w:ascii="David" w:hAnsi="David" w:cs="David" w:hint="cs"/>
          <w:color w:val="0070C0"/>
          <w:sz w:val="24"/>
          <w:szCs w:val="24"/>
          <w:rtl/>
          <w:lang w:val="en-GB"/>
        </w:rPr>
        <w:t xml:space="preserve"> </w:t>
      </w:r>
      <w:r w:rsidR="007B13EF">
        <w:rPr>
          <w:rFonts w:ascii="David" w:hAnsi="David" w:cs="David" w:hint="cs"/>
          <w:sz w:val="24"/>
          <w:szCs w:val="24"/>
          <w:rtl/>
          <w:lang w:val="en-GB"/>
        </w:rPr>
        <w:t>ומכינו להיות הצבא החזק בעולם</w:t>
      </w:r>
      <w:r w:rsidR="00A8536B">
        <w:rPr>
          <w:rFonts w:ascii="David" w:hAnsi="David" w:cs="David" w:hint="cs"/>
          <w:sz w:val="24"/>
          <w:szCs w:val="24"/>
          <w:rtl/>
          <w:lang w:val="en-US"/>
        </w:rPr>
        <w:t xml:space="preserve"> </w:t>
      </w:r>
      <w:r w:rsidR="00A8536B">
        <w:rPr>
          <w:rFonts w:ascii="David" w:hAnsi="David" w:cs="David"/>
          <w:sz w:val="24"/>
          <w:szCs w:val="24"/>
          <w:lang w:val="en-GB"/>
        </w:rPr>
        <w:t>(“T</w:t>
      </w:r>
      <w:r w:rsidR="00A8536B" w:rsidRPr="00A8536B">
        <w:rPr>
          <w:rFonts w:ascii="David" w:hAnsi="David" w:cs="David"/>
          <w:sz w:val="24"/>
          <w:szCs w:val="24"/>
          <w:lang w:val="en-GB"/>
        </w:rPr>
        <w:t>op-tier</w:t>
      </w:r>
      <w:r w:rsidR="00A8536B">
        <w:rPr>
          <w:rFonts w:ascii="David" w:hAnsi="David" w:cs="David"/>
          <w:sz w:val="24"/>
          <w:szCs w:val="24"/>
          <w:lang w:val="en-GB"/>
        </w:rPr>
        <w:t xml:space="preserve"> force</w:t>
      </w:r>
      <w:r w:rsidR="00365157">
        <w:rPr>
          <w:rFonts w:ascii="David" w:hAnsi="David" w:cs="David"/>
          <w:sz w:val="24"/>
          <w:szCs w:val="24"/>
          <w:lang w:val="en-GB"/>
        </w:rPr>
        <w:t>”</w:t>
      </w:r>
      <w:r w:rsidR="00A8536B">
        <w:rPr>
          <w:rFonts w:ascii="David" w:hAnsi="David" w:cs="David"/>
          <w:sz w:val="24"/>
          <w:szCs w:val="24"/>
          <w:lang w:val="en-GB"/>
        </w:rPr>
        <w:t>)</w:t>
      </w:r>
      <w:r w:rsidR="009C02B5">
        <w:rPr>
          <w:rFonts w:ascii="David" w:hAnsi="David" w:cs="David" w:hint="cs"/>
          <w:sz w:val="24"/>
          <w:szCs w:val="24"/>
          <w:rtl/>
          <w:lang w:val="en-GB"/>
        </w:rPr>
        <w:t>,</w:t>
      </w:r>
      <w:r w:rsidR="007B13EF">
        <w:rPr>
          <w:rFonts w:ascii="David" w:hAnsi="David" w:cs="David" w:hint="cs"/>
          <w:sz w:val="24"/>
          <w:szCs w:val="24"/>
          <w:rtl/>
          <w:lang w:val="en-GB"/>
        </w:rPr>
        <w:t xml:space="preserve"> </w:t>
      </w:r>
      <w:r w:rsidR="00341CC7">
        <w:rPr>
          <w:rFonts w:ascii="David" w:hAnsi="David" w:cs="David" w:hint="cs"/>
          <w:sz w:val="24"/>
          <w:szCs w:val="24"/>
          <w:rtl/>
          <w:lang w:val="en-GB"/>
        </w:rPr>
        <w:t xml:space="preserve">הן </w:t>
      </w:r>
      <w:r w:rsidR="00341CC7" w:rsidRPr="009E2959">
        <w:rPr>
          <w:rFonts w:ascii="David" w:hAnsi="David" w:cs="David" w:hint="cs"/>
          <w:b/>
          <w:bCs/>
          <w:sz w:val="24"/>
          <w:szCs w:val="24"/>
          <w:rtl/>
          <w:lang w:val="en-GB"/>
        </w:rPr>
        <w:t>בתחום ההגנתי והן בתחום ההתקפי</w:t>
      </w:r>
      <w:r w:rsidR="00341CC7">
        <w:rPr>
          <w:rFonts w:ascii="David" w:hAnsi="David" w:cs="David" w:hint="cs"/>
          <w:sz w:val="24"/>
          <w:szCs w:val="24"/>
          <w:rtl/>
          <w:lang w:val="en-GB"/>
        </w:rPr>
        <w:t xml:space="preserve"> </w:t>
      </w:r>
      <w:r w:rsidR="00C6664A" w:rsidRPr="00791512">
        <w:rPr>
          <w:rFonts w:ascii="David" w:hAnsi="David" w:cs="David" w:hint="cs"/>
          <w:b/>
          <w:bCs/>
          <w:color w:val="0070C0"/>
          <w:sz w:val="24"/>
          <w:szCs w:val="24"/>
          <w:rtl/>
          <w:lang w:val="en-GB"/>
        </w:rPr>
        <w:t>לצור</w:t>
      </w:r>
      <w:r w:rsidR="00341CC7" w:rsidRPr="00791512">
        <w:rPr>
          <w:rFonts w:ascii="David" w:hAnsi="David" w:cs="David" w:hint="cs"/>
          <w:b/>
          <w:bCs/>
          <w:color w:val="0070C0"/>
          <w:sz w:val="24"/>
          <w:szCs w:val="24"/>
          <w:rtl/>
          <w:lang w:val="en-GB"/>
        </w:rPr>
        <w:t>כי</w:t>
      </w:r>
      <w:r w:rsidR="00C6664A" w:rsidRPr="00791512">
        <w:rPr>
          <w:rFonts w:ascii="David" w:hAnsi="David" w:cs="David" w:hint="cs"/>
          <w:b/>
          <w:bCs/>
          <w:color w:val="0070C0"/>
          <w:sz w:val="24"/>
          <w:szCs w:val="24"/>
          <w:rtl/>
          <w:lang w:val="en-GB"/>
        </w:rPr>
        <w:t xml:space="preserve"> הרתעה</w:t>
      </w:r>
      <w:r w:rsidR="00791512">
        <w:rPr>
          <w:rFonts w:ascii="David" w:hAnsi="David" w:cs="David" w:hint="cs"/>
          <w:b/>
          <w:bCs/>
          <w:color w:val="0070C0"/>
          <w:sz w:val="24"/>
          <w:szCs w:val="24"/>
          <w:rtl/>
          <w:lang w:val="en-US"/>
        </w:rPr>
        <w:t xml:space="preserve"> (8)</w:t>
      </w:r>
      <w:r w:rsidR="00B86537">
        <w:rPr>
          <w:rFonts w:ascii="David" w:hAnsi="David" w:cs="David" w:hint="cs"/>
          <w:b/>
          <w:bCs/>
          <w:color w:val="0070C0"/>
          <w:sz w:val="24"/>
          <w:szCs w:val="24"/>
          <w:rtl/>
          <w:lang w:val="en-US"/>
        </w:rPr>
        <w:t>.</w:t>
      </w:r>
      <w:r w:rsidR="00341CC7" w:rsidRPr="00791512">
        <w:rPr>
          <w:rFonts w:ascii="David" w:hAnsi="David" w:cs="David" w:hint="cs"/>
          <w:b/>
          <w:bCs/>
          <w:color w:val="0070C0"/>
          <w:sz w:val="24"/>
          <w:szCs w:val="24"/>
          <w:rtl/>
          <w:lang w:val="en-GB"/>
        </w:rPr>
        <w:t xml:space="preserve"> </w:t>
      </w:r>
      <w:r w:rsidR="00B86537" w:rsidRPr="009E2959">
        <w:rPr>
          <w:rFonts w:ascii="David" w:hAnsi="David" w:cs="David" w:hint="cs"/>
          <w:b/>
          <w:bCs/>
          <w:sz w:val="24"/>
          <w:szCs w:val="24"/>
          <w:rtl/>
          <w:lang w:val="en-GB"/>
        </w:rPr>
        <w:t>בתחום ההגנתי</w:t>
      </w:r>
      <w:r w:rsidR="00B86537" w:rsidRPr="00B86537">
        <w:rPr>
          <w:rFonts w:ascii="David" w:hAnsi="David" w:cs="David" w:hint="cs"/>
          <w:sz w:val="24"/>
          <w:szCs w:val="24"/>
          <w:rtl/>
          <w:lang w:val="en-GB"/>
        </w:rPr>
        <w:t>,</w:t>
      </w:r>
      <w:r w:rsidR="00B86537" w:rsidRPr="00B86537">
        <w:rPr>
          <w:rFonts w:ascii="David" w:hAnsi="David" w:cs="David" w:hint="cs"/>
          <w:b/>
          <w:bCs/>
          <w:sz w:val="24"/>
          <w:szCs w:val="24"/>
          <w:rtl/>
          <w:lang w:val="en-GB"/>
        </w:rPr>
        <w:t xml:space="preserve"> </w:t>
      </w:r>
      <w:r w:rsidR="00341CC7" w:rsidRPr="00791512">
        <w:rPr>
          <w:rFonts w:ascii="David" w:hAnsi="David" w:cs="David" w:hint="cs"/>
          <w:b/>
          <w:bCs/>
          <w:color w:val="0070C0"/>
          <w:sz w:val="24"/>
          <w:szCs w:val="24"/>
          <w:rtl/>
          <w:lang w:val="en-GB"/>
        </w:rPr>
        <w:t>באמצעות שלילת</w:t>
      </w:r>
      <w:r w:rsidR="00791512" w:rsidRPr="00791512">
        <w:rPr>
          <w:rFonts w:ascii="David" w:hAnsi="David" w:cs="David" w:hint="cs"/>
          <w:b/>
          <w:bCs/>
          <w:color w:val="0070C0"/>
          <w:sz w:val="24"/>
          <w:szCs w:val="24"/>
          <w:rtl/>
          <w:lang w:val="en-GB"/>
        </w:rPr>
        <w:t xml:space="preserve"> הישגים</w:t>
      </w:r>
      <w:r w:rsidR="009E2959">
        <w:rPr>
          <w:rFonts w:ascii="David" w:hAnsi="David" w:cs="David" w:hint="cs"/>
          <w:b/>
          <w:bCs/>
          <w:color w:val="0070C0"/>
          <w:sz w:val="24"/>
          <w:szCs w:val="24"/>
          <w:rtl/>
          <w:lang w:val="en-GB"/>
        </w:rPr>
        <w:t xml:space="preserve"> </w:t>
      </w:r>
      <w:r w:rsidR="009E2959">
        <w:rPr>
          <w:rFonts w:ascii="David" w:hAnsi="David" w:cs="David"/>
          <w:b/>
          <w:bCs/>
          <w:color w:val="0070C0"/>
          <w:sz w:val="24"/>
          <w:szCs w:val="24"/>
          <w:lang w:val="en-GB"/>
        </w:rPr>
        <w:t>,(</w:t>
      </w:r>
      <w:r w:rsidR="009E2959" w:rsidRPr="00791512">
        <w:rPr>
          <w:rFonts w:ascii="David" w:hAnsi="David" w:cs="David"/>
          <w:b/>
          <w:bCs/>
          <w:color w:val="0070C0"/>
          <w:sz w:val="24"/>
          <w:szCs w:val="24"/>
          <w:lang w:val="en-GB"/>
        </w:rPr>
        <w:t>Deterrence by Denial</w:t>
      </w:r>
      <w:r w:rsidR="009E2959">
        <w:rPr>
          <w:rFonts w:ascii="David" w:hAnsi="David" w:cs="David"/>
          <w:b/>
          <w:bCs/>
          <w:color w:val="0070C0"/>
          <w:sz w:val="24"/>
          <w:szCs w:val="24"/>
          <w:lang w:val="en-GB"/>
        </w:rPr>
        <w:t>)</w:t>
      </w:r>
      <w:r w:rsidR="001D3899">
        <w:rPr>
          <w:rFonts w:ascii="David" w:hAnsi="David" w:cs="David" w:hint="cs"/>
          <w:b/>
          <w:bCs/>
          <w:color w:val="0070C0"/>
          <w:sz w:val="24"/>
          <w:szCs w:val="24"/>
          <w:rtl/>
          <w:lang w:val="en-GB"/>
        </w:rPr>
        <w:t xml:space="preserve"> </w:t>
      </w:r>
      <w:r w:rsidR="001D3899">
        <w:rPr>
          <w:rFonts w:ascii="David" w:hAnsi="David" w:cs="David" w:hint="cs"/>
          <w:sz w:val="24"/>
          <w:szCs w:val="24"/>
          <w:rtl/>
          <w:lang w:val="en-GB"/>
        </w:rPr>
        <w:t>אסטר</w:t>
      </w:r>
      <w:r w:rsidR="00B86537">
        <w:rPr>
          <w:rFonts w:ascii="David" w:hAnsi="David" w:cs="David" w:hint="cs"/>
          <w:sz w:val="24"/>
          <w:szCs w:val="24"/>
          <w:rtl/>
          <w:lang w:val="en-GB"/>
        </w:rPr>
        <w:t xml:space="preserve">טגיה הגנתית של הצבא הסיני המאפשרת לאויב להתקרב לשטחו </w:t>
      </w:r>
      <w:r w:rsidR="009E2959">
        <w:rPr>
          <w:rFonts w:ascii="David" w:hAnsi="David" w:cs="David" w:hint="cs"/>
          <w:sz w:val="24"/>
          <w:szCs w:val="24"/>
          <w:rtl/>
          <w:lang w:val="en-US"/>
        </w:rPr>
        <w:t>ורק אז תוקף אותו</w:t>
      </w:r>
      <w:r w:rsidR="009E2959">
        <w:rPr>
          <w:rFonts w:ascii="David" w:hAnsi="David" w:cs="David" w:hint="cs"/>
          <w:sz w:val="24"/>
          <w:szCs w:val="24"/>
          <w:rtl/>
          <w:lang w:val="en-GB"/>
        </w:rPr>
        <w:t xml:space="preserve">. </w:t>
      </w:r>
      <w:r w:rsidR="009E2959" w:rsidRPr="009E2959">
        <w:rPr>
          <w:rFonts w:ascii="David" w:hAnsi="David" w:cs="David" w:hint="cs"/>
          <w:b/>
          <w:bCs/>
          <w:sz w:val="24"/>
          <w:szCs w:val="24"/>
          <w:rtl/>
          <w:lang w:val="en-GB"/>
        </w:rPr>
        <w:t>בתחום ההתקפי,</w:t>
      </w:r>
      <w:r w:rsidR="009E2959">
        <w:rPr>
          <w:rFonts w:ascii="David" w:hAnsi="David" w:cs="David" w:hint="cs"/>
          <w:sz w:val="24"/>
          <w:szCs w:val="24"/>
          <w:rtl/>
          <w:lang w:val="en-GB"/>
        </w:rPr>
        <w:t xml:space="preserve"> מפתח צבא סין יכולות לצורך הרתעה</w:t>
      </w:r>
      <w:r w:rsidR="00791512" w:rsidRPr="00791512">
        <w:rPr>
          <w:rFonts w:ascii="David" w:hAnsi="David" w:cs="David" w:hint="cs"/>
          <w:b/>
          <w:bCs/>
          <w:color w:val="0070C0"/>
          <w:sz w:val="24"/>
          <w:szCs w:val="24"/>
          <w:rtl/>
          <w:lang w:val="en-GB"/>
        </w:rPr>
        <w:t xml:space="preserve"> באמצעות ענישה </w:t>
      </w:r>
      <w:r w:rsidR="00791512" w:rsidRPr="00791512">
        <w:rPr>
          <w:rFonts w:ascii="David" w:hAnsi="David" w:cs="David"/>
          <w:b/>
          <w:bCs/>
          <w:color w:val="0070C0"/>
          <w:sz w:val="24"/>
          <w:szCs w:val="24"/>
          <w:lang w:val="en-GB"/>
        </w:rPr>
        <w:t>(Deterrence by Punishment)</w:t>
      </w:r>
      <w:r w:rsidR="009E2959">
        <w:rPr>
          <w:rFonts w:ascii="David" w:hAnsi="David" w:cs="David" w:hint="cs"/>
          <w:color w:val="0070C0"/>
          <w:sz w:val="24"/>
          <w:szCs w:val="24"/>
          <w:rtl/>
          <w:lang w:val="en-GB"/>
        </w:rPr>
        <w:t xml:space="preserve">, </w:t>
      </w:r>
      <w:r w:rsidR="00791512">
        <w:rPr>
          <w:rFonts w:ascii="David" w:hAnsi="David" w:cs="David" w:hint="cs"/>
          <w:sz w:val="24"/>
          <w:szCs w:val="24"/>
          <w:rtl/>
          <w:lang w:val="en-GB"/>
        </w:rPr>
        <w:t>במסגרת היערכות</w:t>
      </w:r>
      <w:r w:rsidR="007B13EF">
        <w:rPr>
          <w:rFonts w:ascii="David" w:hAnsi="David" w:cs="David" w:hint="cs"/>
          <w:sz w:val="24"/>
          <w:szCs w:val="24"/>
          <w:rtl/>
          <w:lang w:val="en-GB"/>
        </w:rPr>
        <w:t xml:space="preserve"> לקראת עימות עתידי פוטנציאלי מול צבא ארצות הברית</w:t>
      </w:r>
      <w:r w:rsidR="003624E6">
        <w:rPr>
          <w:rFonts w:ascii="David" w:hAnsi="David" w:cs="David" w:hint="cs"/>
          <w:sz w:val="24"/>
          <w:szCs w:val="24"/>
          <w:rtl/>
          <w:lang w:val="en-US"/>
        </w:rPr>
        <w:t xml:space="preserve"> </w:t>
      </w:r>
      <w:r w:rsidR="009C21D7">
        <w:rPr>
          <w:rFonts w:ascii="David" w:hAnsi="David" w:cs="David" w:hint="cs"/>
          <w:sz w:val="24"/>
          <w:szCs w:val="24"/>
          <w:rtl/>
          <w:lang w:val="en-GB"/>
        </w:rPr>
        <w:t>(שם).</w:t>
      </w:r>
      <w:r w:rsidR="004D7824">
        <w:rPr>
          <w:rFonts w:ascii="David" w:hAnsi="David" w:cs="David" w:hint="cs"/>
          <w:sz w:val="24"/>
          <w:szCs w:val="24"/>
          <w:rtl/>
          <w:lang w:val="en-GB"/>
        </w:rPr>
        <w:t xml:space="preserve"> </w:t>
      </w:r>
      <w:r w:rsidR="003267EC" w:rsidRPr="00647CD3">
        <w:rPr>
          <w:rFonts w:ascii="David" w:hAnsi="David" w:cs="David" w:hint="cs"/>
          <w:b/>
          <w:bCs/>
          <w:color w:val="0070C0"/>
          <w:sz w:val="24"/>
          <w:szCs w:val="24"/>
          <w:rtl/>
          <w:lang w:val="en-GB"/>
        </w:rPr>
        <w:t>הרתעה נוספת באמצעות ענישה</w:t>
      </w:r>
      <w:r w:rsidR="003267EC" w:rsidRPr="00647CD3">
        <w:rPr>
          <w:rFonts w:ascii="David" w:hAnsi="David" w:cs="David" w:hint="cs"/>
          <w:color w:val="0070C0"/>
          <w:sz w:val="24"/>
          <w:szCs w:val="24"/>
          <w:rtl/>
          <w:lang w:val="en-GB"/>
        </w:rPr>
        <w:t xml:space="preserve"> </w:t>
      </w:r>
      <w:r w:rsidR="00384A40">
        <w:rPr>
          <w:rFonts w:ascii="David" w:hAnsi="David" w:cs="David" w:hint="cs"/>
          <w:sz w:val="24"/>
          <w:szCs w:val="24"/>
          <w:rtl/>
          <w:lang w:val="en-GB"/>
        </w:rPr>
        <w:t>ש</w:t>
      </w:r>
      <w:r w:rsidR="00424706">
        <w:rPr>
          <w:rFonts w:ascii="David" w:hAnsi="David" w:cs="David" w:hint="cs"/>
          <w:sz w:val="24"/>
          <w:szCs w:val="24"/>
          <w:rtl/>
          <w:lang w:val="en-GB"/>
        </w:rPr>
        <w:t>מפעילה סין לקוחה</w:t>
      </w:r>
      <w:r w:rsidR="003267EC">
        <w:rPr>
          <w:rFonts w:ascii="David" w:hAnsi="David" w:cs="David" w:hint="cs"/>
          <w:sz w:val="24"/>
          <w:szCs w:val="24"/>
          <w:rtl/>
          <w:lang w:val="en-GB"/>
        </w:rPr>
        <w:t xml:space="preserve"> מהתחום הכלכלי</w:t>
      </w:r>
      <w:r w:rsidR="00647CD3">
        <w:rPr>
          <w:rFonts w:ascii="David" w:hAnsi="David" w:cs="David" w:hint="cs"/>
          <w:sz w:val="24"/>
          <w:szCs w:val="24"/>
          <w:rtl/>
          <w:lang w:val="en-GB"/>
        </w:rPr>
        <w:t xml:space="preserve">. סין מחזיקה </w:t>
      </w:r>
      <w:r w:rsidR="00647CD3">
        <w:rPr>
          <w:rFonts w:ascii="David" w:hAnsi="David" w:cs="David" w:hint="cs"/>
          <w:sz w:val="24"/>
          <w:szCs w:val="24"/>
          <w:rtl/>
        </w:rPr>
        <w:t xml:space="preserve">אגרות חוב אמריקאיות בהיקפי ענק וביכולתה </w:t>
      </w:r>
      <w:r w:rsidR="00DD3DCC">
        <w:rPr>
          <w:rFonts w:ascii="David" w:hAnsi="David" w:cs="David" w:hint="cs"/>
          <w:sz w:val="24"/>
          <w:szCs w:val="24"/>
          <w:rtl/>
        </w:rPr>
        <w:t>להפיצם</w:t>
      </w:r>
      <w:r w:rsidR="00647CD3">
        <w:rPr>
          <w:rFonts w:ascii="David" w:hAnsi="David" w:cs="David" w:hint="cs"/>
          <w:sz w:val="24"/>
          <w:szCs w:val="24"/>
          <w:rtl/>
        </w:rPr>
        <w:t xml:space="preserve"> בשוק</w:t>
      </w:r>
      <w:r w:rsidR="00424706">
        <w:rPr>
          <w:rFonts w:ascii="David" w:hAnsi="David" w:cs="David" w:hint="cs"/>
          <w:sz w:val="24"/>
          <w:szCs w:val="24"/>
          <w:rtl/>
        </w:rPr>
        <w:t xml:space="preserve"> החופשי</w:t>
      </w:r>
      <w:r w:rsidR="00647CD3">
        <w:rPr>
          <w:rFonts w:ascii="David" w:hAnsi="David" w:cs="David" w:hint="cs"/>
          <w:sz w:val="24"/>
          <w:szCs w:val="24"/>
          <w:rtl/>
        </w:rPr>
        <w:t xml:space="preserve"> </w:t>
      </w:r>
      <w:r w:rsidR="00DD3DCC">
        <w:rPr>
          <w:rFonts w:ascii="David" w:hAnsi="David" w:cs="David" w:hint="cs"/>
          <w:sz w:val="24"/>
          <w:szCs w:val="24"/>
          <w:rtl/>
        </w:rPr>
        <w:t>ובכך לאיים למוטט את</w:t>
      </w:r>
      <w:r w:rsidR="00647CD3">
        <w:rPr>
          <w:rFonts w:ascii="David" w:hAnsi="David" w:cs="David" w:hint="cs"/>
          <w:sz w:val="24"/>
          <w:szCs w:val="24"/>
          <w:rtl/>
        </w:rPr>
        <w:t xml:space="preserve"> הכלכלה האמריקאית. ובחזרה לתחום הצבאי, </w:t>
      </w:r>
      <w:r w:rsidR="00663019">
        <w:rPr>
          <w:rFonts w:ascii="David" w:hAnsi="David" w:cs="David" w:hint="cs"/>
          <w:sz w:val="24"/>
          <w:szCs w:val="24"/>
          <w:rtl/>
        </w:rPr>
        <w:t xml:space="preserve">יוזמת תוכניתו של שי </w:t>
      </w:r>
      <w:r w:rsidR="00663019" w:rsidRPr="007148C4">
        <w:rPr>
          <w:rFonts w:ascii="David" w:hAnsi="David" w:cs="David"/>
          <w:b/>
          <w:bCs/>
          <w:sz w:val="24"/>
          <w:szCs w:val="24"/>
          <w:lang w:val="en-GB"/>
        </w:rPr>
        <w:t>Mad</w:t>
      </w:r>
      <w:r w:rsidR="00663019">
        <w:rPr>
          <w:rFonts w:ascii="David" w:hAnsi="David" w:cs="David"/>
          <w:b/>
          <w:bCs/>
          <w:sz w:val="24"/>
          <w:szCs w:val="24"/>
          <w:lang w:val="en-GB"/>
        </w:rPr>
        <w:t>e</w:t>
      </w:r>
      <w:r w:rsidR="00663019" w:rsidRPr="007148C4">
        <w:rPr>
          <w:rFonts w:ascii="David" w:hAnsi="David" w:cs="David"/>
          <w:b/>
          <w:bCs/>
          <w:sz w:val="24"/>
          <w:szCs w:val="24"/>
          <w:lang w:val="en-GB"/>
        </w:rPr>
        <w:t xml:space="preserve"> in China 2025</w:t>
      </w:r>
      <w:r w:rsidR="00663019">
        <w:rPr>
          <w:rFonts w:ascii="David" w:hAnsi="David" w:cs="David" w:hint="cs"/>
          <w:sz w:val="24"/>
          <w:szCs w:val="24"/>
          <w:rtl/>
        </w:rPr>
        <w:t xml:space="preserve"> מראה </w:t>
      </w:r>
      <w:r w:rsidR="00663019">
        <w:rPr>
          <w:rFonts w:ascii="David" w:hAnsi="David" w:cs="David" w:hint="cs"/>
          <w:sz w:val="24"/>
          <w:szCs w:val="24"/>
          <w:rtl/>
          <w:lang w:val="en-US"/>
        </w:rPr>
        <w:t>כי</w:t>
      </w:r>
      <w:r w:rsidR="00210604">
        <w:rPr>
          <w:rFonts w:ascii="David" w:hAnsi="David" w:cs="David" w:hint="cs"/>
          <w:sz w:val="24"/>
          <w:szCs w:val="24"/>
          <w:rtl/>
          <w:lang w:val="en-US"/>
        </w:rPr>
        <w:t xml:space="preserve"> </w:t>
      </w:r>
      <w:r w:rsidR="004928DB">
        <w:rPr>
          <w:rFonts w:ascii="David" w:hAnsi="David" w:cs="David" w:hint="cs"/>
          <w:sz w:val="24"/>
          <w:szCs w:val="24"/>
          <w:rtl/>
          <w:lang w:val="en-US"/>
        </w:rPr>
        <w:t xml:space="preserve">הפנים </w:t>
      </w:r>
      <w:r w:rsidR="00292C91">
        <w:rPr>
          <w:rFonts w:ascii="David" w:hAnsi="David" w:cs="David" w:hint="cs"/>
          <w:sz w:val="24"/>
          <w:szCs w:val="24"/>
          <w:rtl/>
          <w:lang w:val="en-US"/>
        </w:rPr>
        <w:t>היטב</w:t>
      </w:r>
      <w:r w:rsidR="004928DB">
        <w:rPr>
          <w:rFonts w:ascii="David" w:hAnsi="David" w:cs="David" w:hint="cs"/>
          <w:sz w:val="24"/>
          <w:szCs w:val="24"/>
          <w:rtl/>
          <w:lang w:val="en-US"/>
        </w:rPr>
        <w:t xml:space="preserve"> את הלקח ההיסטורי ממלחמות העבר מול בריטניה </w:t>
      </w:r>
      <w:r w:rsidR="00772387">
        <w:rPr>
          <w:rFonts w:ascii="David" w:hAnsi="David" w:cs="David" w:hint="cs"/>
          <w:sz w:val="24"/>
          <w:szCs w:val="24"/>
          <w:rtl/>
          <w:lang w:val="en-US"/>
        </w:rPr>
        <w:t xml:space="preserve">האימפריאליסטית </w:t>
      </w:r>
      <w:r w:rsidR="004928DB">
        <w:rPr>
          <w:rFonts w:ascii="David" w:hAnsi="David" w:cs="David" w:hint="cs"/>
          <w:sz w:val="24"/>
          <w:szCs w:val="24"/>
          <w:rtl/>
          <w:lang w:val="en-US"/>
        </w:rPr>
        <w:t>(מלחמ</w:t>
      </w:r>
      <w:r w:rsidR="00772387">
        <w:rPr>
          <w:rFonts w:ascii="David" w:hAnsi="David" w:cs="David" w:hint="cs"/>
          <w:sz w:val="24"/>
          <w:szCs w:val="24"/>
          <w:rtl/>
          <w:lang w:val="en-US"/>
        </w:rPr>
        <w:t>ו</w:t>
      </w:r>
      <w:r w:rsidR="004928DB">
        <w:rPr>
          <w:rFonts w:ascii="David" w:hAnsi="David" w:cs="David" w:hint="cs"/>
          <w:sz w:val="24"/>
          <w:szCs w:val="24"/>
          <w:rtl/>
          <w:lang w:val="en-US"/>
        </w:rPr>
        <w:t>ת האופיום</w:t>
      </w:r>
      <w:r w:rsidR="00772387">
        <w:rPr>
          <w:rFonts w:ascii="David" w:hAnsi="David" w:cs="David" w:hint="cs"/>
          <w:sz w:val="24"/>
          <w:szCs w:val="24"/>
          <w:rtl/>
          <w:lang w:val="en-US"/>
        </w:rPr>
        <w:t xml:space="preserve"> 1839-1860</w:t>
      </w:r>
      <w:r w:rsidR="00345AEA">
        <w:rPr>
          <w:rFonts w:ascii="David" w:hAnsi="David" w:cs="David" w:hint="cs"/>
          <w:sz w:val="24"/>
          <w:szCs w:val="24"/>
          <w:rtl/>
          <w:lang w:val="en-US"/>
        </w:rPr>
        <w:t>) ומול יפן (</w:t>
      </w:r>
      <w:r w:rsidR="00D7626B">
        <w:rPr>
          <w:rFonts w:ascii="David" w:hAnsi="David" w:cs="David" w:hint="cs"/>
          <w:sz w:val="24"/>
          <w:szCs w:val="24"/>
          <w:rtl/>
          <w:lang w:val="en-US"/>
        </w:rPr>
        <w:t>קרבות</w:t>
      </w:r>
      <w:r w:rsidR="00345AEA">
        <w:rPr>
          <w:rFonts w:ascii="David" w:hAnsi="David" w:cs="David" w:hint="cs"/>
          <w:sz w:val="24"/>
          <w:szCs w:val="24"/>
          <w:rtl/>
          <w:lang w:val="en-US"/>
        </w:rPr>
        <w:t xml:space="preserve"> יפן-סין</w:t>
      </w:r>
      <w:r w:rsidR="00772387">
        <w:rPr>
          <w:rFonts w:ascii="David" w:hAnsi="David" w:cs="David" w:hint="cs"/>
          <w:sz w:val="24"/>
          <w:szCs w:val="24"/>
          <w:rtl/>
          <w:lang w:val="en-US"/>
        </w:rPr>
        <w:t xml:space="preserve"> 19</w:t>
      </w:r>
      <w:r w:rsidR="00D7626B">
        <w:rPr>
          <w:rFonts w:ascii="David" w:hAnsi="David" w:cs="David" w:hint="cs"/>
          <w:sz w:val="24"/>
          <w:szCs w:val="24"/>
          <w:rtl/>
          <w:lang w:val="en-US"/>
        </w:rPr>
        <w:t>40</w:t>
      </w:r>
      <w:r w:rsidR="00345AEA">
        <w:rPr>
          <w:rFonts w:ascii="David" w:hAnsi="David" w:cs="David" w:hint="cs"/>
          <w:sz w:val="24"/>
          <w:szCs w:val="24"/>
          <w:rtl/>
          <w:lang w:val="en-US"/>
        </w:rPr>
        <w:t>)</w:t>
      </w:r>
      <w:r w:rsidR="00AF357A">
        <w:rPr>
          <w:rFonts w:ascii="David" w:hAnsi="David" w:cs="David" w:hint="cs"/>
          <w:sz w:val="24"/>
          <w:szCs w:val="24"/>
          <w:rtl/>
          <w:lang w:val="en-US"/>
        </w:rPr>
        <w:t>,</w:t>
      </w:r>
      <w:r w:rsidR="00345AEA">
        <w:rPr>
          <w:rFonts w:ascii="David" w:hAnsi="David" w:cs="David" w:hint="cs"/>
          <w:sz w:val="24"/>
          <w:szCs w:val="24"/>
          <w:rtl/>
          <w:lang w:val="en-US"/>
        </w:rPr>
        <w:t xml:space="preserve"> בהם נחלה סין תבוסה צורבת בשל נחיתות צבאית </w:t>
      </w:r>
      <w:r w:rsidR="00D7626B">
        <w:rPr>
          <w:rFonts w:ascii="David" w:hAnsi="David" w:cs="David" w:hint="cs"/>
          <w:sz w:val="24"/>
          <w:szCs w:val="24"/>
          <w:rtl/>
          <w:lang w:val="en-US"/>
        </w:rPr>
        <w:t>ו</w:t>
      </w:r>
      <w:r w:rsidR="00345AEA">
        <w:rPr>
          <w:rFonts w:ascii="David" w:hAnsi="David" w:cs="David" w:hint="cs"/>
          <w:sz w:val="24"/>
          <w:szCs w:val="24"/>
          <w:rtl/>
          <w:lang w:val="en-US"/>
        </w:rPr>
        <w:t>טכנולוגית</w:t>
      </w:r>
      <w:r w:rsidR="00D7626B">
        <w:rPr>
          <w:rFonts w:ascii="David" w:hAnsi="David" w:cs="David" w:hint="cs"/>
          <w:sz w:val="24"/>
          <w:szCs w:val="24"/>
          <w:rtl/>
          <w:lang w:val="en-US"/>
        </w:rPr>
        <w:t>.</w:t>
      </w:r>
      <w:r w:rsidR="00345AEA">
        <w:rPr>
          <w:rFonts w:ascii="David" w:hAnsi="David" w:cs="David" w:hint="cs"/>
          <w:sz w:val="24"/>
          <w:szCs w:val="24"/>
          <w:rtl/>
          <w:lang w:val="en-US"/>
        </w:rPr>
        <w:t xml:space="preserve"> </w:t>
      </w:r>
      <w:r w:rsidR="00D7626B">
        <w:rPr>
          <w:rFonts w:ascii="David" w:hAnsi="David" w:cs="David" w:hint="cs"/>
          <w:sz w:val="24"/>
          <w:szCs w:val="24"/>
          <w:rtl/>
          <w:lang w:val="en-US"/>
        </w:rPr>
        <w:t>לאחר מה שהסינים מכנים כ"מאה שנות השפלה"</w:t>
      </w:r>
      <w:r w:rsidR="00345AEA">
        <w:rPr>
          <w:rFonts w:ascii="David" w:hAnsi="David" w:cs="David" w:hint="cs"/>
          <w:sz w:val="24"/>
          <w:szCs w:val="24"/>
          <w:rtl/>
          <w:lang w:val="en-US"/>
        </w:rPr>
        <w:t xml:space="preserve"> אנו עדים לסוג אחר של </w:t>
      </w:r>
      <w:r w:rsidR="00345AEA" w:rsidRPr="00D7626B">
        <w:rPr>
          <w:rFonts w:ascii="David" w:hAnsi="David" w:cs="David" w:hint="cs"/>
          <w:b/>
          <w:bCs/>
          <w:color w:val="0070C0"/>
          <w:sz w:val="24"/>
          <w:szCs w:val="24"/>
          <w:rtl/>
          <w:lang w:val="en-US"/>
        </w:rPr>
        <w:t>חדשנות צבאית</w:t>
      </w:r>
      <w:r w:rsidR="00D7626B">
        <w:rPr>
          <w:rFonts w:ascii="David" w:hAnsi="David" w:cs="David" w:hint="cs"/>
          <w:b/>
          <w:bCs/>
          <w:color w:val="0070C0"/>
          <w:sz w:val="24"/>
          <w:szCs w:val="24"/>
          <w:rtl/>
          <w:lang w:val="en-US"/>
        </w:rPr>
        <w:t xml:space="preserve"> (</w:t>
      </w:r>
      <w:r w:rsidR="00791512">
        <w:rPr>
          <w:rFonts w:ascii="David" w:hAnsi="David" w:cs="David" w:hint="cs"/>
          <w:b/>
          <w:bCs/>
          <w:color w:val="0070C0"/>
          <w:sz w:val="24"/>
          <w:szCs w:val="24"/>
          <w:rtl/>
          <w:lang w:val="en-US"/>
        </w:rPr>
        <w:t>9</w:t>
      </w:r>
      <w:r w:rsidR="00D7626B">
        <w:rPr>
          <w:rFonts w:ascii="David" w:hAnsi="David" w:cs="David" w:hint="cs"/>
          <w:b/>
          <w:bCs/>
          <w:color w:val="0070C0"/>
          <w:sz w:val="24"/>
          <w:szCs w:val="24"/>
          <w:rtl/>
          <w:lang w:val="en-US"/>
        </w:rPr>
        <w:t>)</w:t>
      </w:r>
      <w:r w:rsidR="00AF357A">
        <w:rPr>
          <w:rFonts w:ascii="David" w:hAnsi="David" w:cs="David" w:hint="cs"/>
          <w:b/>
          <w:bCs/>
          <w:color w:val="0070C0"/>
          <w:sz w:val="24"/>
          <w:szCs w:val="24"/>
          <w:rtl/>
          <w:lang w:val="en-US"/>
        </w:rPr>
        <w:t>.</w:t>
      </w:r>
      <w:r w:rsidR="00345AEA">
        <w:rPr>
          <w:rFonts w:ascii="David" w:hAnsi="David" w:cs="David" w:hint="cs"/>
          <w:sz w:val="24"/>
          <w:szCs w:val="24"/>
          <w:rtl/>
          <w:lang w:val="en-US"/>
        </w:rPr>
        <w:t xml:space="preserve"> </w:t>
      </w:r>
      <w:r w:rsidR="00AF357A">
        <w:rPr>
          <w:rFonts w:ascii="David" w:hAnsi="David" w:cs="David" w:hint="cs"/>
          <w:sz w:val="24"/>
          <w:szCs w:val="24"/>
          <w:rtl/>
          <w:lang w:val="en-US"/>
        </w:rPr>
        <w:t>הפעם אנו עדים ל</w:t>
      </w:r>
      <w:r w:rsidR="00345AEA">
        <w:rPr>
          <w:rFonts w:ascii="David" w:hAnsi="David" w:cs="David" w:hint="cs"/>
          <w:sz w:val="24"/>
          <w:szCs w:val="24"/>
          <w:rtl/>
          <w:lang w:val="en-US"/>
        </w:rPr>
        <w:t xml:space="preserve">חדשנות של </w:t>
      </w:r>
      <w:r w:rsidR="00345AEA" w:rsidRPr="00D7626B">
        <w:rPr>
          <w:rFonts w:ascii="David" w:hAnsi="David" w:cs="David" w:hint="cs"/>
          <w:b/>
          <w:bCs/>
          <w:color w:val="0070C0"/>
          <w:sz w:val="24"/>
          <w:szCs w:val="24"/>
          <w:rtl/>
          <w:lang w:val="en-US"/>
        </w:rPr>
        <w:t>ציפייה</w:t>
      </w:r>
      <w:r w:rsidR="00D7626B">
        <w:rPr>
          <w:rFonts w:ascii="David" w:hAnsi="David" w:cs="David" w:hint="cs"/>
          <w:b/>
          <w:bCs/>
          <w:color w:val="0070C0"/>
          <w:sz w:val="24"/>
          <w:szCs w:val="24"/>
          <w:rtl/>
          <w:lang w:val="en-US"/>
        </w:rPr>
        <w:t xml:space="preserve"> </w:t>
      </w:r>
      <w:r w:rsidR="00D7626B">
        <w:rPr>
          <w:rFonts w:ascii="David" w:hAnsi="David" w:cs="David"/>
          <w:b/>
          <w:bCs/>
          <w:color w:val="0070C0"/>
          <w:sz w:val="24"/>
          <w:szCs w:val="24"/>
          <w:lang w:val="en-GB"/>
        </w:rPr>
        <w:t>(Innovation, Anticipation)</w:t>
      </w:r>
      <w:r w:rsidR="00345AEA">
        <w:rPr>
          <w:rFonts w:ascii="David" w:hAnsi="David" w:cs="David" w:hint="cs"/>
          <w:sz w:val="24"/>
          <w:szCs w:val="24"/>
          <w:rtl/>
          <w:lang w:val="en-US"/>
        </w:rPr>
        <w:t xml:space="preserve"> </w:t>
      </w:r>
      <w:r w:rsidR="00345AEA" w:rsidRPr="00D7626B">
        <w:rPr>
          <w:rFonts w:ascii="David" w:hAnsi="David" w:cs="David" w:hint="cs"/>
          <w:b/>
          <w:bCs/>
          <w:sz w:val="24"/>
          <w:szCs w:val="24"/>
          <w:rtl/>
          <w:lang w:val="en-US"/>
        </w:rPr>
        <w:t>ולא</w:t>
      </w:r>
      <w:r w:rsidR="00345AEA">
        <w:rPr>
          <w:rFonts w:ascii="David" w:hAnsi="David" w:cs="David" w:hint="cs"/>
          <w:sz w:val="24"/>
          <w:szCs w:val="24"/>
          <w:rtl/>
          <w:lang w:val="en-US"/>
        </w:rPr>
        <w:t xml:space="preserve"> </w:t>
      </w:r>
      <w:r w:rsidR="00AF357A">
        <w:rPr>
          <w:rFonts w:ascii="David" w:hAnsi="David" w:cs="David" w:hint="cs"/>
          <w:sz w:val="24"/>
          <w:szCs w:val="24"/>
          <w:rtl/>
          <w:lang w:val="en-US"/>
        </w:rPr>
        <w:t>ל</w:t>
      </w:r>
      <w:r w:rsidR="00345AEA">
        <w:rPr>
          <w:rFonts w:ascii="David" w:hAnsi="David" w:cs="David" w:hint="cs"/>
          <w:sz w:val="24"/>
          <w:szCs w:val="24"/>
          <w:rtl/>
          <w:lang w:val="en-US"/>
        </w:rPr>
        <w:t xml:space="preserve">חדשנות של </w:t>
      </w:r>
      <w:r w:rsidR="00345AEA" w:rsidRPr="00D7626B">
        <w:rPr>
          <w:rFonts w:ascii="David" w:hAnsi="David" w:cs="David" w:hint="cs"/>
          <w:b/>
          <w:bCs/>
          <w:color w:val="0070C0"/>
          <w:sz w:val="24"/>
          <w:szCs w:val="24"/>
          <w:rtl/>
          <w:lang w:val="en-US"/>
        </w:rPr>
        <w:t>הסתגלות</w:t>
      </w:r>
      <w:r w:rsidR="00D7626B">
        <w:rPr>
          <w:rFonts w:ascii="David" w:hAnsi="David" w:cs="David" w:hint="cs"/>
          <w:b/>
          <w:bCs/>
          <w:color w:val="0070C0"/>
          <w:sz w:val="24"/>
          <w:szCs w:val="24"/>
          <w:rtl/>
          <w:lang w:val="en-US"/>
        </w:rPr>
        <w:t xml:space="preserve"> </w:t>
      </w:r>
      <w:r w:rsidR="00D7626B">
        <w:rPr>
          <w:rFonts w:ascii="David" w:hAnsi="David" w:cs="David"/>
          <w:b/>
          <w:bCs/>
          <w:color w:val="0070C0"/>
          <w:sz w:val="24"/>
          <w:szCs w:val="24"/>
          <w:lang w:val="en-GB"/>
        </w:rPr>
        <w:t>(</w:t>
      </w:r>
      <w:proofErr w:type="spellStart"/>
      <w:r w:rsidR="00D7626B">
        <w:rPr>
          <w:rFonts w:ascii="David" w:hAnsi="David" w:cs="David"/>
          <w:b/>
          <w:bCs/>
          <w:color w:val="0070C0"/>
          <w:sz w:val="24"/>
          <w:szCs w:val="24"/>
          <w:lang w:val="en-GB"/>
        </w:rPr>
        <w:t>Adaptaion</w:t>
      </w:r>
      <w:proofErr w:type="spellEnd"/>
      <w:r w:rsidR="00D7626B">
        <w:rPr>
          <w:rFonts w:ascii="David" w:hAnsi="David" w:cs="David"/>
          <w:b/>
          <w:bCs/>
          <w:color w:val="0070C0"/>
          <w:sz w:val="24"/>
          <w:szCs w:val="24"/>
          <w:lang w:val="en-GB"/>
        </w:rPr>
        <w:t>)</w:t>
      </w:r>
      <w:r w:rsidR="00345AEA">
        <w:rPr>
          <w:rFonts w:ascii="David" w:hAnsi="David" w:cs="David" w:hint="cs"/>
          <w:sz w:val="24"/>
          <w:szCs w:val="24"/>
          <w:rtl/>
          <w:lang w:val="en-US"/>
        </w:rPr>
        <w:t xml:space="preserve">. </w:t>
      </w:r>
    </w:p>
    <w:p w14:paraId="32B4BDE8" w14:textId="7D358BF4" w:rsidR="004C1A52" w:rsidRDefault="00424706" w:rsidP="00424706">
      <w:pPr>
        <w:shd w:val="clear" w:color="auto" w:fill="FFFFFF"/>
        <w:bidi/>
        <w:spacing w:after="0" w:line="480" w:lineRule="auto"/>
        <w:jc w:val="both"/>
        <w:rPr>
          <w:rFonts w:ascii="David" w:hAnsi="David" w:cs="David"/>
          <w:sz w:val="24"/>
          <w:szCs w:val="24"/>
          <w:rtl/>
          <w:lang w:val="en-GB"/>
        </w:rPr>
      </w:pPr>
      <w:r w:rsidRPr="00424706">
        <w:rPr>
          <w:rFonts w:ascii="David" w:hAnsi="David" w:cs="David" w:hint="cs"/>
          <w:b/>
          <w:bCs/>
          <w:sz w:val="24"/>
          <w:szCs w:val="24"/>
          <w:rtl/>
          <w:lang w:val="en-US"/>
        </w:rPr>
        <w:lastRenderedPageBreak/>
        <w:t>צבא סין בהקשר</w:t>
      </w:r>
      <w:r w:rsidR="00C27233" w:rsidRPr="00424706">
        <w:rPr>
          <w:rFonts w:ascii="David" w:hAnsi="David" w:cs="David" w:hint="cs"/>
          <w:b/>
          <w:bCs/>
          <w:sz w:val="24"/>
          <w:szCs w:val="24"/>
          <w:rtl/>
          <w:lang w:val="en-US"/>
        </w:rPr>
        <w:t xml:space="preserve"> התחום </w:t>
      </w:r>
      <w:r w:rsidR="00976637" w:rsidRPr="00424706">
        <w:rPr>
          <w:rFonts w:ascii="David" w:hAnsi="David" w:cs="David" w:hint="cs"/>
          <w:b/>
          <w:bCs/>
          <w:sz w:val="24"/>
          <w:szCs w:val="24"/>
          <w:rtl/>
          <w:lang w:val="en-US"/>
        </w:rPr>
        <w:t>הבלתי</w:t>
      </w:r>
      <w:r w:rsidR="00C27233" w:rsidRPr="00424706">
        <w:rPr>
          <w:rFonts w:ascii="David" w:hAnsi="David" w:cs="David" w:hint="cs"/>
          <w:b/>
          <w:bCs/>
          <w:sz w:val="24"/>
          <w:szCs w:val="24"/>
          <w:rtl/>
          <w:lang w:val="en-US"/>
        </w:rPr>
        <w:t xml:space="preserve"> קונבנציונלי</w:t>
      </w:r>
      <w:r w:rsidR="00C27233">
        <w:rPr>
          <w:rFonts w:ascii="David" w:hAnsi="David" w:cs="David" w:hint="cs"/>
          <w:sz w:val="24"/>
          <w:szCs w:val="24"/>
          <w:rtl/>
          <w:lang w:val="en-US"/>
        </w:rPr>
        <w:t xml:space="preserve">. </w:t>
      </w:r>
      <w:r w:rsidR="00503907">
        <w:rPr>
          <w:rFonts w:ascii="David" w:hAnsi="David" w:cs="David" w:hint="cs"/>
          <w:sz w:val="24"/>
          <w:szCs w:val="24"/>
          <w:rtl/>
          <w:lang w:val="en-US"/>
        </w:rPr>
        <w:t>יכולת הפעלת נשק גרעיני במדינת</w:t>
      </w:r>
      <w:r w:rsidR="004F7066">
        <w:rPr>
          <w:rFonts w:ascii="David" w:hAnsi="David" w:cs="David" w:hint="cs"/>
          <w:sz w:val="24"/>
          <w:szCs w:val="24"/>
          <w:rtl/>
          <w:lang w:val="en-US"/>
        </w:rPr>
        <w:t xml:space="preserve"> נשק מפותחת מתבססת על </w:t>
      </w:r>
      <w:r w:rsidR="005C2219">
        <w:rPr>
          <w:rFonts w:ascii="David" w:hAnsi="David" w:cs="David" w:hint="cs"/>
          <w:sz w:val="24"/>
          <w:szCs w:val="24"/>
          <w:rtl/>
          <w:lang w:val="en-US"/>
        </w:rPr>
        <w:t xml:space="preserve"> </w:t>
      </w:r>
      <w:r w:rsidR="008F60FA">
        <w:rPr>
          <w:rFonts w:ascii="David" w:hAnsi="David" w:cs="David" w:hint="cs"/>
          <w:sz w:val="24"/>
          <w:szCs w:val="24"/>
          <w:rtl/>
          <w:lang w:val="en-US"/>
        </w:rPr>
        <w:t>שלוש</w:t>
      </w:r>
      <w:r w:rsidR="005C2219">
        <w:rPr>
          <w:rFonts w:ascii="David" w:hAnsi="David" w:cs="David" w:hint="cs"/>
          <w:sz w:val="24"/>
          <w:szCs w:val="24"/>
          <w:rtl/>
          <w:lang w:val="en-US"/>
        </w:rPr>
        <w:t xml:space="preserve"> פלטפורמות שונות ובלתי תלויות זו בזו להפעלת הנשק (</w:t>
      </w:r>
      <w:proofErr w:type="spellStart"/>
      <w:r w:rsidR="005C2219">
        <w:rPr>
          <w:rFonts w:ascii="David" w:hAnsi="David" w:cs="David" w:hint="cs"/>
          <w:sz w:val="24"/>
          <w:szCs w:val="24"/>
          <w:rtl/>
          <w:lang w:val="en-US"/>
        </w:rPr>
        <w:t>טריאדה</w:t>
      </w:r>
      <w:proofErr w:type="spellEnd"/>
      <w:r w:rsidR="005C2219">
        <w:rPr>
          <w:rFonts w:ascii="David" w:hAnsi="David" w:cs="David" w:hint="cs"/>
          <w:sz w:val="24"/>
          <w:szCs w:val="24"/>
          <w:rtl/>
          <w:lang w:val="en-US"/>
        </w:rPr>
        <w:t>)</w:t>
      </w:r>
      <w:r w:rsidR="004F7066">
        <w:rPr>
          <w:rFonts w:ascii="David" w:hAnsi="David" w:cs="David" w:hint="cs"/>
          <w:sz w:val="24"/>
          <w:szCs w:val="24"/>
          <w:rtl/>
          <w:lang w:val="en-US"/>
        </w:rPr>
        <w:t>:</w:t>
      </w:r>
      <w:r w:rsidR="005C2219">
        <w:rPr>
          <w:rFonts w:ascii="David" w:hAnsi="David" w:cs="David" w:hint="cs"/>
          <w:sz w:val="24"/>
          <w:szCs w:val="24"/>
          <w:rtl/>
          <w:lang w:val="en-US"/>
        </w:rPr>
        <w:t xml:space="preserve"> 1. הטלה באמצעות כלי טיס</w:t>
      </w:r>
      <w:r w:rsidR="00293EA8">
        <w:rPr>
          <w:rFonts w:ascii="David" w:hAnsi="David" w:cs="David" w:hint="cs"/>
          <w:sz w:val="24"/>
          <w:szCs w:val="24"/>
          <w:rtl/>
          <w:lang w:val="en-US"/>
        </w:rPr>
        <w:t xml:space="preserve"> </w:t>
      </w:r>
      <w:r w:rsidR="00293EA8" w:rsidRPr="001D3899">
        <w:rPr>
          <w:rFonts w:ascii="David" w:hAnsi="David" w:cs="David"/>
          <w:color w:val="333333"/>
          <w:shd w:val="clear" w:color="auto" w:fill="FFFFFF"/>
        </w:rPr>
        <w:t>(</w:t>
      </w:r>
      <w:proofErr w:type="spellStart"/>
      <w:r w:rsidR="00293EA8" w:rsidRPr="001D3899">
        <w:rPr>
          <w:rFonts w:ascii="David" w:hAnsi="David" w:cs="David"/>
          <w:color w:val="333333"/>
          <w:shd w:val="clear" w:color="auto" w:fill="FFFFFF"/>
        </w:rPr>
        <w:t>ALBMs</w:t>
      </w:r>
      <w:proofErr w:type="spellEnd"/>
      <w:r w:rsidR="00293EA8" w:rsidRPr="001D3899">
        <w:rPr>
          <w:rFonts w:ascii="David" w:hAnsi="David" w:cs="David"/>
          <w:color w:val="333333"/>
          <w:shd w:val="clear" w:color="auto" w:fill="FFFFFF"/>
        </w:rPr>
        <w:t>)</w:t>
      </w:r>
      <w:r w:rsidR="005C2219">
        <w:rPr>
          <w:rFonts w:ascii="David" w:hAnsi="David" w:cs="David" w:hint="cs"/>
          <w:sz w:val="24"/>
          <w:szCs w:val="24"/>
          <w:rtl/>
          <w:lang w:val="en-US"/>
        </w:rPr>
        <w:t>. 2. שיגור באמצעות טילים</w:t>
      </w:r>
      <w:r w:rsidR="00293EA8">
        <w:rPr>
          <w:rFonts w:ascii="David" w:hAnsi="David" w:cs="David" w:hint="cs"/>
          <w:sz w:val="24"/>
          <w:szCs w:val="24"/>
          <w:rtl/>
          <w:lang w:val="en-US"/>
        </w:rPr>
        <w:t xml:space="preserve"> </w:t>
      </w:r>
      <w:r w:rsidR="00293EA8" w:rsidRPr="001D3899">
        <w:rPr>
          <w:rFonts w:ascii="David" w:hAnsi="David" w:cs="David"/>
          <w:color w:val="333333"/>
          <w:shd w:val="clear" w:color="auto" w:fill="FFFFFF"/>
        </w:rPr>
        <w:t>(ICBMs)</w:t>
      </w:r>
      <w:r w:rsidR="005C2219">
        <w:rPr>
          <w:rFonts w:ascii="David" w:hAnsi="David" w:cs="David" w:hint="cs"/>
          <w:sz w:val="24"/>
          <w:szCs w:val="24"/>
          <w:rtl/>
          <w:lang w:val="en-US"/>
        </w:rPr>
        <w:t>. 3. שיגור מלב ים באמצעות צוללות</w:t>
      </w:r>
      <w:r w:rsidR="00293EA8">
        <w:rPr>
          <w:rFonts w:ascii="David" w:hAnsi="David" w:cs="David" w:hint="cs"/>
          <w:sz w:val="24"/>
          <w:szCs w:val="24"/>
          <w:rtl/>
          <w:lang w:val="en-US"/>
        </w:rPr>
        <w:t xml:space="preserve"> </w:t>
      </w:r>
      <w:r w:rsidR="00293EA8" w:rsidRPr="001D3899">
        <w:rPr>
          <w:rFonts w:ascii="David" w:hAnsi="David" w:cs="David"/>
          <w:color w:val="333333"/>
          <w:shd w:val="clear" w:color="auto" w:fill="FFFFFF"/>
        </w:rPr>
        <w:t>(SLBMs)</w:t>
      </w:r>
      <w:r w:rsidR="001D3899">
        <w:rPr>
          <w:rFonts w:ascii="David" w:hAnsi="David" w:cs="David" w:hint="cs"/>
          <w:color w:val="333333"/>
          <w:shd w:val="clear" w:color="auto" w:fill="FFFFFF"/>
          <w:rtl/>
        </w:rPr>
        <w:t xml:space="preserve"> </w:t>
      </w:r>
      <w:r>
        <w:rPr>
          <w:rFonts w:ascii="David" w:hAnsi="David" w:cs="David" w:hint="cs"/>
          <w:sz w:val="24"/>
          <w:szCs w:val="24"/>
          <w:rtl/>
          <w:lang w:val="en-US"/>
        </w:rPr>
        <w:t>המופעלים באמצעות מערך</w:t>
      </w:r>
      <w:r w:rsidR="005C2219">
        <w:rPr>
          <w:rFonts w:ascii="David" w:hAnsi="David" w:cs="David" w:hint="cs"/>
          <w:sz w:val="24"/>
          <w:szCs w:val="24"/>
          <w:rtl/>
          <w:lang w:val="en-US"/>
        </w:rPr>
        <w:t xml:space="preserve"> פיקוד ושליטה.</w:t>
      </w:r>
      <w:r w:rsidR="001D3899">
        <w:rPr>
          <w:rFonts w:ascii="David" w:hAnsi="David" w:cs="David" w:hint="cs"/>
          <w:sz w:val="24"/>
          <w:szCs w:val="24"/>
          <w:rtl/>
          <w:lang w:val="en-US"/>
        </w:rPr>
        <w:t xml:space="preserve"> </w:t>
      </w:r>
      <w:r w:rsidR="001D3899" w:rsidRPr="00A800F6">
        <w:rPr>
          <w:rFonts w:ascii="David" w:hAnsi="David" w:cs="David"/>
          <w:color w:val="333333"/>
          <w:sz w:val="24"/>
          <w:szCs w:val="24"/>
          <w:shd w:val="clear" w:color="auto" w:fill="FFFFFF"/>
        </w:rPr>
        <w:t>(</w:t>
      </w:r>
      <w:r w:rsidR="001D3899" w:rsidRPr="003221C8">
        <w:rPr>
          <w:rFonts w:ascii="David" w:hAnsi="David" w:cs="David"/>
          <w:color w:val="333333"/>
          <w:shd w:val="clear" w:color="auto" w:fill="FFFFFF"/>
        </w:rPr>
        <w:t>CSIS</w:t>
      </w:r>
      <w:r w:rsidR="001D3899">
        <w:rPr>
          <w:rFonts w:ascii="David" w:hAnsi="David" w:cs="David"/>
          <w:color w:val="333333"/>
          <w:sz w:val="24"/>
          <w:szCs w:val="24"/>
          <w:shd w:val="clear" w:color="auto" w:fill="FFFFFF"/>
          <w:lang w:val="en-GB"/>
        </w:rPr>
        <w:t>, 2020</w:t>
      </w:r>
      <w:r w:rsidR="001D3899" w:rsidRPr="00A800F6">
        <w:rPr>
          <w:rFonts w:ascii="David" w:hAnsi="David" w:cs="David"/>
          <w:color w:val="333333"/>
          <w:sz w:val="24"/>
          <w:szCs w:val="24"/>
          <w:shd w:val="clear" w:color="auto" w:fill="FFFFFF"/>
        </w:rPr>
        <w:t>)</w:t>
      </w:r>
      <w:r w:rsidR="005C2219">
        <w:rPr>
          <w:rFonts w:ascii="David" w:hAnsi="David" w:cs="David" w:hint="cs"/>
          <w:sz w:val="24"/>
          <w:szCs w:val="24"/>
          <w:rtl/>
          <w:lang w:val="en-US"/>
        </w:rPr>
        <w:t xml:space="preserve">. </w:t>
      </w:r>
      <w:r w:rsidR="00C27233">
        <w:rPr>
          <w:rFonts w:ascii="David" w:hAnsi="David" w:cs="David" w:hint="cs"/>
          <w:sz w:val="24"/>
          <w:szCs w:val="24"/>
          <w:rtl/>
          <w:lang w:val="en-US"/>
        </w:rPr>
        <w:t>סין היא מעצמת נשק גרעיני</w:t>
      </w:r>
      <w:r w:rsidR="00976637">
        <w:rPr>
          <w:rFonts w:ascii="David" w:hAnsi="David" w:cs="David" w:hint="cs"/>
          <w:sz w:val="24"/>
          <w:szCs w:val="24"/>
          <w:rtl/>
          <w:lang w:val="en-US"/>
        </w:rPr>
        <w:t xml:space="preserve"> המבססת את </w:t>
      </w:r>
      <w:r w:rsidR="00C80FF7">
        <w:rPr>
          <w:rFonts w:ascii="David" w:hAnsi="David" w:cs="David" w:hint="cs"/>
          <w:sz w:val="24"/>
          <w:szCs w:val="24"/>
          <w:rtl/>
          <w:lang w:val="en-US"/>
        </w:rPr>
        <w:t>יכולותיה הגרעיניות בעיקר על</w:t>
      </w:r>
      <w:r w:rsidR="00976637">
        <w:rPr>
          <w:rFonts w:ascii="David" w:hAnsi="David" w:cs="David" w:hint="cs"/>
          <w:sz w:val="24"/>
          <w:szCs w:val="24"/>
          <w:rtl/>
          <w:lang w:val="en-US"/>
        </w:rPr>
        <w:t xml:space="preserve"> הפלטפורמה הבליסטית ו</w:t>
      </w:r>
      <w:r w:rsidR="00341CC7">
        <w:rPr>
          <w:rFonts w:ascii="David" w:hAnsi="David" w:cs="David" w:hint="cs"/>
          <w:sz w:val="24"/>
          <w:szCs w:val="24"/>
          <w:rtl/>
          <w:lang w:val="en-US"/>
        </w:rPr>
        <w:t xml:space="preserve">בנוסף </w:t>
      </w:r>
      <w:r w:rsidR="00A95A61">
        <w:rPr>
          <w:rFonts w:ascii="David" w:hAnsi="David" w:cs="David" w:hint="cs"/>
          <w:sz w:val="24"/>
          <w:szCs w:val="24"/>
          <w:rtl/>
          <w:lang w:val="en-US"/>
        </w:rPr>
        <w:t>פועלת לעיבוי ולהגדלת</w:t>
      </w:r>
      <w:r w:rsidR="00976637">
        <w:rPr>
          <w:rFonts w:ascii="David" w:hAnsi="David" w:cs="David" w:hint="cs"/>
          <w:sz w:val="24"/>
          <w:szCs w:val="24"/>
          <w:rtl/>
          <w:lang w:val="en-US"/>
        </w:rPr>
        <w:t xml:space="preserve"> מערך </w:t>
      </w:r>
      <w:r w:rsidR="00A95A61">
        <w:rPr>
          <w:rFonts w:ascii="David" w:hAnsi="David" w:cs="David" w:hint="cs"/>
          <w:sz w:val="24"/>
          <w:szCs w:val="24"/>
          <w:rtl/>
          <w:lang w:val="en-US"/>
        </w:rPr>
        <w:t>ה</w:t>
      </w:r>
      <w:r w:rsidR="00976637">
        <w:rPr>
          <w:rFonts w:ascii="David" w:hAnsi="David" w:cs="David" w:hint="cs"/>
          <w:sz w:val="24"/>
          <w:szCs w:val="24"/>
          <w:rtl/>
          <w:lang w:val="en-US"/>
        </w:rPr>
        <w:t xml:space="preserve">צוללות </w:t>
      </w:r>
      <w:r w:rsidR="00A95A61">
        <w:rPr>
          <w:rFonts w:ascii="David" w:hAnsi="David" w:cs="David" w:hint="cs"/>
          <w:sz w:val="24"/>
          <w:szCs w:val="24"/>
          <w:rtl/>
          <w:lang w:val="en-US"/>
        </w:rPr>
        <w:t xml:space="preserve">הגרעיניות ונושאות המטוסים </w:t>
      </w:r>
      <w:r w:rsidR="00A95A61">
        <w:rPr>
          <w:rFonts w:ascii="David" w:hAnsi="David" w:cs="David"/>
          <w:sz w:val="24"/>
          <w:szCs w:val="24"/>
          <w:lang w:val="en-GB"/>
        </w:rPr>
        <w:t>(</w:t>
      </w:r>
      <w:proofErr w:type="spellStart"/>
      <w:r w:rsidR="00A95A61" w:rsidRPr="0071264D">
        <w:rPr>
          <w:rFonts w:ascii="David" w:hAnsi="David" w:cs="David"/>
          <w:sz w:val="24"/>
          <w:szCs w:val="24"/>
          <w:lang w:eastAsia="he-IL"/>
        </w:rPr>
        <w:t>Maizland</w:t>
      </w:r>
      <w:proofErr w:type="spellEnd"/>
      <w:r w:rsidR="00A95A61">
        <w:rPr>
          <w:rFonts w:ascii="David" w:hAnsi="David" w:cs="David"/>
          <w:sz w:val="24"/>
          <w:szCs w:val="24"/>
          <w:lang w:val="en-GB" w:eastAsia="he-IL"/>
        </w:rPr>
        <w:t>, 2020)</w:t>
      </w:r>
      <w:r w:rsidR="00A95A61">
        <w:rPr>
          <w:rFonts w:ascii="David" w:hAnsi="David" w:cs="David" w:hint="cs"/>
          <w:sz w:val="24"/>
          <w:szCs w:val="24"/>
          <w:rtl/>
          <w:lang w:val="en-GB"/>
        </w:rPr>
        <w:t xml:space="preserve"> </w:t>
      </w:r>
      <w:r w:rsidR="00341CC7">
        <w:rPr>
          <w:rFonts w:ascii="David" w:hAnsi="David" w:cs="David" w:hint="cs"/>
          <w:sz w:val="24"/>
          <w:szCs w:val="24"/>
          <w:rtl/>
          <w:lang w:val="en-US"/>
        </w:rPr>
        <w:t>המקנה לה</w:t>
      </w:r>
      <w:r w:rsidR="00976637">
        <w:rPr>
          <w:rFonts w:ascii="David" w:hAnsi="David" w:cs="David" w:hint="cs"/>
          <w:sz w:val="24"/>
          <w:szCs w:val="24"/>
          <w:rtl/>
          <w:lang w:val="en-US"/>
        </w:rPr>
        <w:t xml:space="preserve"> </w:t>
      </w:r>
      <w:r w:rsidR="00976637" w:rsidRPr="00976637">
        <w:rPr>
          <w:rFonts w:ascii="David" w:hAnsi="David" w:cs="David" w:hint="cs"/>
          <w:b/>
          <w:bCs/>
          <w:color w:val="0070C0"/>
          <w:sz w:val="24"/>
          <w:szCs w:val="24"/>
          <w:rtl/>
          <w:lang w:val="en-US"/>
        </w:rPr>
        <w:t>יכולת מכה ראשונה ושנייה</w:t>
      </w:r>
      <w:r w:rsidR="00976637">
        <w:rPr>
          <w:rFonts w:ascii="David" w:hAnsi="David" w:cs="David" w:hint="cs"/>
          <w:b/>
          <w:bCs/>
          <w:color w:val="0070C0"/>
          <w:sz w:val="24"/>
          <w:szCs w:val="24"/>
          <w:rtl/>
          <w:lang w:val="en-US"/>
        </w:rPr>
        <w:t xml:space="preserve"> (</w:t>
      </w:r>
      <w:r w:rsidR="00791512">
        <w:rPr>
          <w:rFonts w:ascii="David" w:hAnsi="David" w:cs="David" w:hint="cs"/>
          <w:b/>
          <w:bCs/>
          <w:color w:val="0070C0"/>
          <w:sz w:val="24"/>
          <w:szCs w:val="24"/>
          <w:rtl/>
          <w:lang w:val="en-US"/>
        </w:rPr>
        <w:t>10</w:t>
      </w:r>
      <w:r w:rsidR="00976637">
        <w:rPr>
          <w:rFonts w:ascii="David" w:hAnsi="David" w:cs="David" w:hint="cs"/>
          <w:b/>
          <w:bCs/>
          <w:color w:val="0070C0"/>
          <w:sz w:val="24"/>
          <w:szCs w:val="24"/>
          <w:rtl/>
          <w:lang w:val="en-US"/>
        </w:rPr>
        <w:t>)</w:t>
      </w:r>
      <w:r w:rsidR="00976637" w:rsidRPr="00976637">
        <w:rPr>
          <w:rFonts w:ascii="David" w:hAnsi="David" w:cs="David" w:hint="cs"/>
          <w:b/>
          <w:bCs/>
          <w:color w:val="0070C0"/>
          <w:sz w:val="24"/>
          <w:szCs w:val="24"/>
          <w:rtl/>
          <w:lang w:val="en-US"/>
        </w:rPr>
        <w:t xml:space="preserve"> </w:t>
      </w:r>
      <w:r w:rsidR="00976637" w:rsidRPr="00976637">
        <w:rPr>
          <w:rFonts w:ascii="David" w:hAnsi="David" w:cs="David"/>
          <w:b/>
          <w:bCs/>
          <w:color w:val="0070C0"/>
          <w:sz w:val="24"/>
          <w:szCs w:val="24"/>
          <w:lang w:val="en-US"/>
        </w:rPr>
        <w:t>(First and second Strike Capability)</w:t>
      </w:r>
      <w:r w:rsidR="00341CC7">
        <w:rPr>
          <w:rFonts w:ascii="David" w:hAnsi="David" w:cs="David" w:hint="cs"/>
          <w:sz w:val="24"/>
          <w:szCs w:val="24"/>
          <w:rtl/>
          <w:lang w:val="en-US"/>
        </w:rPr>
        <w:t>.</w:t>
      </w:r>
      <w:r w:rsidR="005C2219">
        <w:rPr>
          <w:rFonts w:ascii="David" w:hAnsi="David" w:cs="David" w:hint="cs"/>
          <w:sz w:val="24"/>
          <w:szCs w:val="24"/>
          <w:rtl/>
          <w:lang w:val="en-US"/>
        </w:rPr>
        <w:t xml:space="preserve"> יכולת מכה שנייה היא היכולת לספוג מהלומה מכל סוג על הארסנל הגרעיני ולהגיב בנשק גרעיני כלפי הצד השני. התוקף בנשק גרעיני כנגד מדינה בעלת כושר מכה שניה יודע כי הדבר יוביל להרס הדדי מובטח </w:t>
      </w:r>
      <w:r w:rsidR="005C2219">
        <w:rPr>
          <w:rFonts w:ascii="David" w:hAnsi="David" w:cs="David" w:hint="cs"/>
          <w:sz w:val="24"/>
          <w:szCs w:val="24"/>
          <w:lang w:val="en-US"/>
        </w:rPr>
        <w:t>MAD</w:t>
      </w:r>
      <w:r w:rsidR="005C2219">
        <w:rPr>
          <w:rFonts w:ascii="David" w:hAnsi="David" w:cs="David" w:hint="cs"/>
          <w:sz w:val="24"/>
          <w:szCs w:val="24"/>
          <w:rtl/>
          <w:lang w:val="en-US"/>
        </w:rPr>
        <w:t xml:space="preserve"> ולכן יורתע מלתקוף. </w:t>
      </w:r>
      <w:r w:rsidR="004C1A52">
        <w:rPr>
          <w:rFonts w:ascii="David" w:hAnsi="David" w:cs="David" w:hint="cs"/>
          <w:sz w:val="24"/>
          <w:szCs w:val="24"/>
          <w:rtl/>
          <w:lang w:val="en-GB"/>
        </w:rPr>
        <w:t xml:space="preserve">כפי שהדבר </w:t>
      </w:r>
      <w:r w:rsidR="00A800F6">
        <w:rPr>
          <w:rFonts w:ascii="David" w:hAnsi="David" w:cs="David" w:hint="cs"/>
          <w:sz w:val="24"/>
          <w:szCs w:val="24"/>
          <w:rtl/>
          <w:lang w:val="en-GB"/>
        </w:rPr>
        <w:t>מנוסח</w:t>
      </w:r>
      <w:r w:rsidR="004C1A52">
        <w:rPr>
          <w:rFonts w:ascii="David" w:hAnsi="David" w:cs="David" w:hint="cs"/>
          <w:sz w:val="24"/>
          <w:szCs w:val="24"/>
          <w:rtl/>
          <w:lang w:val="en-GB"/>
        </w:rPr>
        <w:t xml:space="preserve"> על ידי </w:t>
      </w:r>
      <w:r w:rsidR="00A800F6">
        <w:rPr>
          <w:rFonts w:ascii="David" w:hAnsi="David" w:cs="David" w:hint="cs"/>
          <w:sz w:val="24"/>
          <w:szCs w:val="24"/>
          <w:rtl/>
          <w:lang w:val="en-GB"/>
        </w:rPr>
        <w:t xml:space="preserve">מכון המחקר האמריקאי ללימודי אסטרטגיה </w:t>
      </w:r>
      <w:r w:rsidR="00A800F6" w:rsidRPr="00A800F6">
        <w:rPr>
          <w:rFonts w:ascii="David" w:hAnsi="David" w:cs="David"/>
          <w:color w:val="333333"/>
          <w:sz w:val="24"/>
          <w:szCs w:val="24"/>
          <w:shd w:val="clear" w:color="auto" w:fill="FFFFFF"/>
        </w:rPr>
        <w:t>(</w:t>
      </w:r>
      <w:r w:rsidR="00A800F6" w:rsidRPr="003221C8">
        <w:rPr>
          <w:rFonts w:ascii="David" w:hAnsi="David" w:cs="David"/>
          <w:color w:val="333333"/>
          <w:shd w:val="clear" w:color="auto" w:fill="FFFFFF"/>
        </w:rPr>
        <w:t>CSIS</w:t>
      </w:r>
      <w:r w:rsidR="003221C8">
        <w:rPr>
          <w:rFonts w:ascii="David" w:hAnsi="David" w:cs="David"/>
          <w:color w:val="333333"/>
          <w:sz w:val="24"/>
          <w:szCs w:val="24"/>
          <w:shd w:val="clear" w:color="auto" w:fill="FFFFFF"/>
          <w:lang w:val="en-GB"/>
        </w:rPr>
        <w:t>, 2020</w:t>
      </w:r>
      <w:r w:rsidR="00A800F6" w:rsidRPr="00A800F6">
        <w:rPr>
          <w:rFonts w:ascii="David" w:hAnsi="David" w:cs="David"/>
          <w:color w:val="333333"/>
          <w:sz w:val="24"/>
          <w:szCs w:val="24"/>
          <w:shd w:val="clear" w:color="auto" w:fill="FFFFFF"/>
        </w:rPr>
        <w:t>)</w:t>
      </w:r>
      <w:r w:rsidR="00A800F6">
        <w:rPr>
          <w:rFonts w:ascii="David" w:hAnsi="David" w:cs="David" w:hint="cs"/>
          <w:sz w:val="24"/>
          <w:szCs w:val="24"/>
          <w:rtl/>
          <w:lang w:val="en-GB"/>
        </w:rPr>
        <w:t>:</w:t>
      </w:r>
    </w:p>
    <w:p w14:paraId="1D57033F" w14:textId="4B4386F5" w:rsidR="004C1A52" w:rsidRDefault="004C1A52" w:rsidP="004C1A52">
      <w:pPr>
        <w:shd w:val="clear" w:color="auto" w:fill="FFFFFF"/>
        <w:spacing w:after="0" w:line="360" w:lineRule="auto"/>
        <w:jc w:val="both"/>
        <w:rPr>
          <w:rFonts w:ascii="David" w:hAnsi="David" w:cs="David"/>
          <w:sz w:val="24"/>
          <w:szCs w:val="24"/>
          <w:rtl/>
          <w:lang w:val="en-GB"/>
        </w:rPr>
      </w:pPr>
      <w:r>
        <w:rPr>
          <w:rFonts w:ascii="Arial" w:hAnsi="Arial" w:cs="Arial" w:hint="cs"/>
          <w:color w:val="333333"/>
          <w:sz w:val="24"/>
          <w:szCs w:val="24"/>
          <w:shd w:val="clear" w:color="auto" w:fill="FFFFFF"/>
          <w:rtl/>
        </w:rPr>
        <w:t>"</w:t>
      </w:r>
      <w:r w:rsidRPr="00883BAF">
        <w:rPr>
          <w:rFonts w:ascii="Arial" w:hAnsi="Arial" w:cs="Arial"/>
          <w:color w:val="333333"/>
          <w:sz w:val="24"/>
          <w:szCs w:val="24"/>
          <w:shd w:val="clear" w:color="auto" w:fill="FFFFFF"/>
        </w:rPr>
        <w:t xml:space="preserve">China’s nuclear strategy </w:t>
      </w:r>
      <w:proofErr w:type="spellStart"/>
      <w:r w:rsidRPr="00883BAF">
        <w:rPr>
          <w:rFonts w:ascii="Arial" w:hAnsi="Arial" w:cs="Arial"/>
          <w:color w:val="333333"/>
          <w:sz w:val="24"/>
          <w:szCs w:val="24"/>
          <w:shd w:val="clear" w:color="auto" w:fill="FFFFFF"/>
        </w:rPr>
        <w:t>centers</w:t>
      </w:r>
      <w:proofErr w:type="spellEnd"/>
      <w:r w:rsidRPr="00883BAF">
        <w:rPr>
          <w:rFonts w:ascii="Arial" w:hAnsi="Arial" w:cs="Arial"/>
          <w:color w:val="333333"/>
          <w:sz w:val="24"/>
          <w:szCs w:val="24"/>
          <w:shd w:val="clear" w:color="auto" w:fill="FFFFFF"/>
        </w:rPr>
        <w:t xml:space="preserve"> on deterrence through “assured retaliation,” which is the ability to survive an initial attack and retaliate with nuclear strikes that inflict unacceptable damage on the attacker</w:t>
      </w:r>
      <w:r>
        <w:rPr>
          <w:rFonts w:ascii="Arial" w:hAnsi="Arial" w:cs="Arial" w:hint="cs"/>
          <w:color w:val="333333"/>
          <w:sz w:val="24"/>
          <w:szCs w:val="24"/>
          <w:shd w:val="clear" w:color="auto" w:fill="FFFFFF"/>
          <w:rtl/>
        </w:rPr>
        <w:t>"</w:t>
      </w:r>
      <w:r w:rsidRPr="00883BAF">
        <w:rPr>
          <w:rFonts w:ascii="Arial" w:hAnsi="Arial" w:cs="Arial"/>
          <w:color w:val="333333"/>
          <w:sz w:val="24"/>
          <w:szCs w:val="24"/>
          <w:shd w:val="clear" w:color="auto" w:fill="FFFFFF"/>
        </w:rPr>
        <w:t>.</w:t>
      </w:r>
    </w:p>
    <w:p w14:paraId="747B1E8F" w14:textId="77777777" w:rsidR="009C02B5" w:rsidRDefault="009C02B5" w:rsidP="00495A2A">
      <w:pPr>
        <w:shd w:val="clear" w:color="auto" w:fill="FFFFFF"/>
        <w:bidi/>
        <w:spacing w:after="0" w:line="480" w:lineRule="auto"/>
        <w:jc w:val="both"/>
        <w:rPr>
          <w:rFonts w:ascii="David" w:hAnsi="David" w:cs="David"/>
          <w:sz w:val="24"/>
          <w:szCs w:val="24"/>
          <w:rtl/>
          <w:lang w:val="en-GB"/>
        </w:rPr>
      </w:pPr>
    </w:p>
    <w:p w14:paraId="4267918B" w14:textId="051E3F9D" w:rsidR="004C1A52" w:rsidRDefault="0068437B" w:rsidP="009C02B5">
      <w:pPr>
        <w:shd w:val="clear" w:color="auto" w:fill="FFFFFF"/>
        <w:bidi/>
        <w:spacing w:after="0" w:line="480" w:lineRule="auto"/>
        <w:jc w:val="both"/>
        <w:rPr>
          <w:rFonts w:ascii="David" w:hAnsi="David" w:cs="David"/>
          <w:sz w:val="24"/>
          <w:szCs w:val="24"/>
          <w:rtl/>
        </w:rPr>
      </w:pPr>
      <w:r>
        <w:rPr>
          <w:rFonts w:ascii="David" w:hAnsi="David" w:cs="David" w:hint="cs"/>
          <w:sz w:val="24"/>
          <w:szCs w:val="24"/>
          <w:rtl/>
          <w:lang w:val="en-GB"/>
        </w:rPr>
        <w:t>בין שלושת התחומים</w:t>
      </w:r>
      <w:r w:rsidR="00BE5F0F">
        <w:rPr>
          <w:rFonts w:ascii="David" w:hAnsi="David" w:cs="David" w:hint="cs"/>
          <w:sz w:val="24"/>
          <w:szCs w:val="24"/>
          <w:rtl/>
          <w:lang w:val="en-GB"/>
        </w:rPr>
        <w:t xml:space="preserve"> </w:t>
      </w:r>
      <w:r w:rsidR="00B73029">
        <w:rPr>
          <w:rFonts w:ascii="David" w:hAnsi="David" w:cs="David" w:hint="cs"/>
          <w:sz w:val="24"/>
          <w:szCs w:val="24"/>
          <w:rtl/>
          <w:lang w:val="en-GB"/>
        </w:rPr>
        <w:t xml:space="preserve">שנסקרו לעיל (התחום הכלכלי-מדיני, הטכנולוגי והצבאי) </w:t>
      </w:r>
      <w:r>
        <w:rPr>
          <w:rFonts w:ascii="David" w:hAnsi="David" w:cs="David" w:hint="cs"/>
          <w:sz w:val="24"/>
          <w:szCs w:val="24"/>
          <w:rtl/>
          <w:lang w:val="en-GB"/>
        </w:rPr>
        <w:t xml:space="preserve">קיימת </w:t>
      </w:r>
      <w:r w:rsidRPr="0068437B">
        <w:rPr>
          <w:rFonts w:ascii="David" w:hAnsi="David" w:cs="David" w:hint="cs"/>
          <w:b/>
          <w:bCs/>
          <w:color w:val="0070C0"/>
          <w:sz w:val="24"/>
          <w:szCs w:val="24"/>
          <w:rtl/>
          <w:lang w:val="en-US"/>
        </w:rPr>
        <w:t>זיקה</w:t>
      </w:r>
      <w:r>
        <w:rPr>
          <w:rFonts w:ascii="David" w:hAnsi="David" w:cs="David" w:hint="cs"/>
          <w:sz w:val="24"/>
          <w:szCs w:val="24"/>
          <w:rtl/>
          <w:lang w:val="en-GB"/>
        </w:rPr>
        <w:t xml:space="preserve"> חזקה והם פועלים </w:t>
      </w:r>
      <w:r w:rsidR="007148C4">
        <w:rPr>
          <w:rFonts w:ascii="David" w:hAnsi="David" w:cs="David" w:hint="cs"/>
          <w:sz w:val="24"/>
          <w:szCs w:val="24"/>
          <w:rtl/>
          <w:lang w:val="en-GB"/>
        </w:rPr>
        <w:t xml:space="preserve">יחד </w:t>
      </w:r>
      <w:r>
        <w:rPr>
          <w:rFonts w:ascii="David" w:hAnsi="David" w:cs="David" w:hint="cs"/>
          <w:sz w:val="24"/>
          <w:szCs w:val="24"/>
          <w:rtl/>
          <w:lang w:val="en-GB"/>
        </w:rPr>
        <w:t xml:space="preserve">באופן מצרפי לתמיכה </w:t>
      </w:r>
      <w:r w:rsidRPr="0068437B">
        <w:rPr>
          <w:rFonts w:ascii="David" w:hAnsi="David" w:cs="David" w:hint="cs"/>
          <w:b/>
          <w:bCs/>
          <w:color w:val="0070C0"/>
          <w:sz w:val="24"/>
          <w:szCs w:val="24"/>
          <w:rtl/>
          <w:lang w:val="en-US"/>
        </w:rPr>
        <w:t>ב</w:t>
      </w:r>
      <w:r w:rsidRPr="00016316">
        <w:rPr>
          <w:rFonts w:ascii="David" w:hAnsi="David" w:cs="David" w:hint="cs"/>
          <w:b/>
          <w:bCs/>
          <w:color w:val="0070C0"/>
          <w:sz w:val="24"/>
          <w:szCs w:val="24"/>
          <w:rtl/>
          <w:lang w:val="en-US"/>
        </w:rPr>
        <w:t>מדיניות הביטחון הלאומי</w:t>
      </w:r>
      <w:r>
        <w:rPr>
          <w:rFonts w:ascii="David" w:hAnsi="David" w:cs="David" w:hint="cs"/>
          <w:sz w:val="24"/>
          <w:szCs w:val="24"/>
          <w:rtl/>
          <w:lang w:val="en-GB"/>
        </w:rPr>
        <w:t xml:space="preserve"> של סין. </w:t>
      </w:r>
      <w:r w:rsidR="00BE5F0F">
        <w:rPr>
          <w:rFonts w:ascii="David" w:hAnsi="David" w:cs="David" w:hint="cs"/>
          <w:sz w:val="24"/>
          <w:szCs w:val="24"/>
          <w:rtl/>
          <w:lang w:val="en-GB"/>
        </w:rPr>
        <w:t>אלמנט</w:t>
      </w:r>
      <w:r w:rsidR="004D7824">
        <w:rPr>
          <w:rFonts w:ascii="David" w:hAnsi="David" w:cs="David" w:hint="cs"/>
          <w:sz w:val="24"/>
          <w:szCs w:val="24"/>
          <w:rtl/>
          <w:lang w:val="en-GB"/>
        </w:rPr>
        <w:t xml:space="preserve"> אסטרטגי משמעותי נוסף אותו משלב שי בגאונות בכל אחד </w:t>
      </w:r>
      <w:r w:rsidR="00BE5F0F">
        <w:rPr>
          <w:rFonts w:ascii="David" w:hAnsi="David" w:cs="David" w:hint="cs"/>
          <w:sz w:val="24"/>
          <w:szCs w:val="24"/>
          <w:rtl/>
          <w:lang w:val="en-GB"/>
        </w:rPr>
        <w:t>מהתחומים</w:t>
      </w:r>
      <w:r w:rsidR="004D7824">
        <w:rPr>
          <w:rFonts w:ascii="David" w:hAnsi="David" w:cs="David" w:hint="cs"/>
          <w:sz w:val="24"/>
          <w:szCs w:val="24"/>
          <w:rtl/>
          <w:lang w:val="en-GB"/>
        </w:rPr>
        <w:t xml:space="preserve"> הוא</w:t>
      </w:r>
      <w:r w:rsidR="00BE5F0F">
        <w:rPr>
          <w:rFonts w:ascii="David" w:hAnsi="David" w:cs="David" w:hint="cs"/>
          <w:sz w:val="24"/>
          <w:szCs w:val="24"/>
          <w:rtl/>
          <w:lang w:val="en-GB"/>
        </w:rPr>
        <w:t xml:space="preserve"> </w:t>
      </w:r>
      <w:r w:rsidR="006E089E" w:rsidRPr="00210604">
        <w:rPr>
          <w:rFonts w:ascii="David" w:hAnsi="David" w:cs="David" w:hint="cs"/>
          <w:b/>
          <w:bCs/>
          <w:sz w:val="24"/>
          <w:szCs w:val="24"/>
          <w:rtl/>
          <w:lang w:val="en-GB"/>
        </w:rPr>
        <w:t>התחום התודעתי</w:t>
      </w:r>
      <w:r w:rsidR="006E089E">
        <w:rPr>
          <w:rFonts w:ascii="David" w:hAnsi="David" w:cs="David" w:hint="cs"/>
          <w:sz w:val="24"/>
          <w:szCs w:val="24"/>
          <w:rtl/>
          <w:lang w:val="en-GB"/>
        </w:rPr>
        <w:t xml:space="preserve">. שי משווק </w:t>
      </w:r>
      <w:r w:rsidR="00BE5F0F">
        <w:rPr>
          <w:rFonts w:ascii="David" w:hAnsi="David" w:cs="David" w:hint="cs"/>
          <w:sz w:val="24"/>
          <w:szCs w:val="24"/>
          <w:rtl/>
          <w:lang w:val="en-GB"/>
        </w:rPr>
        <w:t xml:space="preserve">שקט וניסיון הרגעה. מלחמתו של שי היא </w:t>
      </w:r>
      <w:r w:rsidR="00264BD7">
        <w:rPr>
          <w:rFonts w:ascii="David" w:hAnsi="David" w:cs="David" w:hint="cs"/>
          <w:sz w:val="24"/>
          <w:szCs w:val="24"/>
          <w:rtl/>
          <w:lang w:val="en-GB"/>
        </w:rPr>
        <w:t>"</w:t>
      </w:r>
      <w:r w:rsidR="004D7824">
        <w:rPr>
          <w:rFonts w:ascii="David" w:hAnsi="David" w:cs="David" w:hint="cs"/>
          <w:sz w:val="24"/>
          <w:szCs w:val="24"/>
          <w:rtl/>
          <w:lang w:val="en-GB"/>
        </w:rPr>
        <w:t>מלחמה שקטה</w:t>
      </w:r>
      <w:r w:rsidR="00BE5F0F">
        <w:rPr>
          <w:rFonts w:ascii="David" w:hAnsi="David" w:cs="David" w:hint="cs"/>
          <w:sz w:val="24"/>
          <w:szCs w:val="24"/>
          <w:rtl/>
          <w:lang w:val="en-GB"/>
        </w:rPr>
        <w:t xml:space="preserve"> ושלווה</w:t>
      </w:r>
      <w:r w:rsidR="00264BD7">
        <w:rPr>
          <w:rFonts w:ascii="David" w:hAnsi="David" w:cs="David" w:hint="cs"/>
          <w:sz w:val="24"/>
          <w:szCs w:val="24"/>
          <w:rtl/>
          <w:lang w:val="en-GB"/>
        </w:rPr>
        <w:t>"</w:t>
      </w:r>
      <w:r w:rsidR="00BE5F0F">
        <w:rPr>
          <w:rFonts w:ascii="David" w:hAnsi="David" w:cs="David" w:hint="cs"/>
          <w:sz w:val="24"/>
          <w:szCs w:val="24"/>
          <w:rtl/>
          <w:lang w:val="en-GB"/>
        </w:rPr>
        <w:t>.</w:t>
      </w:r>
      <w:r w:rsidR="004D7824">
        <w:rPr>
          <w:rFonts w:ascii="David" w:hAnsi="David" w:cs="David" w:hint="cs"/>
          <w:sz w:val="24"/>
          <w:szCs w:val="24"/>
          <w:rtl/>
          <w:lang w:val="en-GB"/>
        </w:rPr>
        <w:t xml:space="preserve"> </w:t>
      </w:r>
      <w:r w:rsidR="00264BD7">
        <w:rPr>
          <w:rFonts w:ascii="David" w:hAnsi="David" w:cs="David" w:hint="cs"/>
          <w:sz w:val="24"/>
          <w:szCs w:val="24"/>
          <w:rtl/>
          <w:lang w:val="en-GB"/>
        </w:rPr>
        <w:t xml:space="preserve">במילים אחרות שי משווק את מהלכיו באופן </w:t>
      </w:r>
      <w:r w:rsidR="00B17BA3">
        <w:rPr>
          <w:rFonts w:ascii="David" w:hAnsi="David" w:cs="David" w:hint="cs"/>
          <w:sz w:val="24"/>
          <w:szCs w:val="24"/>
          <w:rtl/>
          <w:lang w:val="en-GB"/>
        </w:rPr>
        <w:t>"</w:t>
      </w:r>
      <w:r w:rsidR="00264BD7">
        <w:rPr>
          <w:rFonts w:ascii="David" w:hAnsi="David" w:cs="David" w:hint="cs"/>
          <w:sz w:val="24"/>
          <w:szCs w:val="24"/>
          <w:rtl/>
          <w:lang w:val="en-GB"/>
        </w:rPr>
        <w:t>שנועד לה</w:t>
      </w:r>
      <w:r w:rsidR="00D549CF">
        <w:rPr>
          <w:rFonts w:ascii="David" w:hAnsi="David" w:cs="David" w:hint="cs"/>
          <w:sz w:val="24"/>
          <w:szCs w:val="24"/>
          <w:rtl/>
          <w:lang w:val="en-GB"/>
        </w:rPr>
        <w:t>י</w:t>
      </w:r>
      <w:r w:rsidR="00264BD7">
        <w:rPr>
          <w:rFonts w:ascii="David" w:hAnsi="David" w:cs="David" w:hint="cs"/>
          <w:sz w:val="24"/>
          <w:szCs w:val="24"/>
          <w:rtl/>
          <w:lang w:val="en-GB"/>
        </w:rPr>
        <w:t>טיב עם אוכלוסיית העולם ועם השלום העולמי</w:t>
      </w:r>
      <w:r w:rsidR="00B17BA3">
        <w:rPr>
          <w:rFonts w:ascii="David" w:hAnsi="David" w:cs="David" w:hint="cs"/>
          <w:sz w:val="24"/>
          <w:szCs w:val="24"/>
          <w:rtl/>
          <w:lang w:val="en-GB"/>
        </w:rPr>
        <w:t>"</w:t>
      </w:r>
      <w:r w:rsidR="00264BD7">
        <w:rPr>
          <w:rFonts w:ascii="David" w:hAnsi="David" w:cs="David" w:hint="cs"/>
          <w:sz w:val="24"/>
          <w:szCs w:val="24"/>
          <w:rtl/>
          <w:lang w:val="en-GB"/>
        </w:rPr>
        <w:t xml:space="preserve"> ו</w:t>
      </w:r>
      <w:r w:rsidR="00BE5F0F">
        <w:rPr>
          <w:rFonts w:ascii="David" w:hAnsi="David" w:cs="David" w:hint="cs"/>
          <w:sz w:val="24"/>
          <w:szCs w:val="24"/>
          <w:rtl/>
          <w:lang w:val="en-GB"/>
        </w:rPr>
        <w:t xml:space="preserve">הוא </w:t>
      </w:r>
      <w:r w:rsidR="00B17BA3">
        <w:rPr>
          <w:rFonts w:ascii="David" w:hAnsi="David" w:cs="David" w:hint="cs"/>
          <w:sz w:val="24"/>
          <w:szCs w:val="24"/>
          <w:rtl/>
          <w:lang w:val="en-GB"/>
        </w:rPr>
        <w:t>שואף</w:t>
      </w:r>
      <w:r w:rsidR="00264BD7">
        <w:rPr>
          <w:rFonts w:ascii="David" w:hAnsi="David" w:cs="David" w:hint="cs"/>
          <w:sz w:val="24"/>
          <w:szCs w:val="24"/>
          <w:rtl/>
          <w:lang w:val="en-GB"/>
        </w:rPr>
        <w:t xml:space="preserve"> להימנע מעימות חזיתי ישיר בוודאי </w:t>
      </w:r>
      <w:r w:rsidR="006E089E">
        <w:rPr>
          <w:rFonts w:ascii="David" w:hAnsi="David" w:cs="David" w:hint="cs"/>
          <w:sz w:val="24"/>
          <w:szCs w:val="24"/>
          <w:rtl/>
          <w:lang w:val="en-GB"/>
        </w:rPr>
        <w:t xml:space="preserve">הימנעות </w:t>
      </w:r>
      <w:r w:rsidR="00BE5F0F">
        <w:rPr>
          <w:rFonts w:ascii="David" w:hAnsi="David" w:cs="David" w:hint="cs"/>
          <w:sz w:val="24"/>
          <w:szCs w:val="24"/>
          <w:rtl/>
          <w:lang w:val="en-GB"/>
        </w:rPr>
        <w:t>מ</w:t>
      </w:r>
      <w:r w:rsidR="00264BD7">
        <w:rPr>
          <w:rFonts w:ascii="David" w:hAnsi="David" w:cs="David" w:hint="cs"/>
          <w:sz w:val="24"/>
          <w:szCs w:val="24"/>
          <w:rtl/>
          <w:lang w:val="en-GB"/>
        </w:rPr>
        <w:t xml:space="preserve">עימות צבאי </w:t>
      </w:r>
      <w:r w:rsidR="006E089E">
        <w:rPr>
          <w:rFonts w:ascii="David" w:hAnsi="David" w:cs="David" w:hint="cs"/>
          <w:sz w:val="24"/>
          <w:szCs w:val="24"/>
          <w:rtl/>
          <w:lang w:val="en-GB"/>
        </w:rPr>
        <w:t xml:space="preserve">שאינו משרת את האינטרסים שלו בשלב זה </w:t>
      </w:r>
      <w:r w:rsidR="00264BD7">
        <w:rPr>
          <w:rFonts w:ascii="David" w:hAnsi="David" w:cs="David" w:hint="cs"/>
          <w:sz w:val="24"/>
          <w:szCs w:val="24"/>
          <w:rtl/>
          <w:lang w:val="en-GB"/>
        </w:rPr>
        <w:t xml:space="preserve">מול היריבה </w:t>
      </w:r>
      <w:r w:rsidR="00BE5F0F">
        <w:rPr>
          <w:rFonts w:ascii="David" w:hAnsi="David" w:cs="David" w:hint="cs"/>
          <w:sz w:val="24"/>
          <w:szCs w:val="24"/>
          <w:rtl/>
          <w:lang w:val="en-GB"/>
        </w:rPr>
        <w:t xml:space="preserve">הגדולה והחזקה </w:t>
      </w:r>
      <w:r w:rsidR="00264BD7">
        <w:rPr>
          <w:rFonts w:ascii="David" w:hAnsi="David" w:cs="David" w:hint="cs"/>
          <w:sz w:val="24"/>
          <w:szCs w:val="24"/>
          <w:rtl/>
          <w:lang w:val="en-GB"/>
        </w:rPr>
        <w:t xml:space="preserve">ארצות הברית. בכך מאמץ שי את האסטרטגיה של </w:t>
      </w:r>
      <w:proofErr w:type="spellStart"/>
      <w:r w:rsidR="00264BD7" w:rsidRPr="00FD39B8">
        <w:rPr>
          <w:rFonts w:ascii="David" w:hAnsi="David" w:cs="David"/>
          <w:b/>
          <w:bCs/>
          <w:sz w:val="24"/>
          <w:szCs w:val="24"/>
          <w:rtl/>
          <w:lang w:val="en-GB"/>
        </w:rPr>
        <w:t>סוּן</w:t>
      </w:r>
      <w:proofErr w:type="spellEnd"/>
      <w:r w:rsidR="00264BD7" w:rsidRPr="00FD39B8">
        <w:rPr>
          <w:rFonts w:ascii="David" w:hAnsi="David" w:cs="David"/>
          <w:b/>
          <w:bCs/>
          <w:sz w:val="24"/>
          <w:szCs w:val="24"/>
          <w:rtl/>
          <w:lang w:val="en-GB"/>
        </w:rPr>
        <w:t xml:space="preserve"> </w:t>
      </w:r>
      <w:proofErr w:type="spellStart"/>
      <w:r w:rsidR="00264BD7" w:rsidRPr="00FD39B8">
        <w:rPr>
          <w:rFonts w:ascii="David" w:hAnsi="David" w:cs="David"/>
          <w:b/>
          <w:bCs/>
          <w:sz w:val="24"/>
          <w:szCs w:val="24"/>
          <w:rtl/>
          <w:lang w:val="en-GB"/>
        </w:rPr>
        <w:t>דְזְה</w:t>
      </w:r>
      <w:proofErr w:type="spellEnd"/>
      <w:r w:rsidR="00264BD7" w:rsidRPr="00B826C3">
        <w:rPr>
          <w:rFonts w:ascii="David" w:hAnsi="David" w:cs="David"/>
          <w:sz w:val="24"/>
          <w:szCs w:val="24"/>
          <w:rtl/>
          <w:lang w:val="en-GB"/>
        </w:rPr>
        <w:t xml:space="preserve">, </w:t>
      </w:r>
      <w:r w:rsidR="00264BD7">
        <w:rPr>
          <w:rFonts w:ascii="David" w:hAnsi="David" w:cs="David" w:hint="cs"/>
          <w:sz w:val="24"/>
          <w:szCs w:val="24"/>
          <w:rtl/>
          <w:lang w:val="en-GB"/>
        </w:rPr>
        <w:t xml:space="preserve">גנרל סיני ידוע בתקופתו של </w:t>
      </w:r>
      <w:proofErr w:type="spellStart"/>
      <w:r w:rsidR="00264BD7">
        <w:rPr>
          <w:rFonts w:ascii="David" w:hAnsi="David" w:cs="David" w:hint="cs"/>
          <w:sz w:val="24"/>
          <w:szCs w:val="24"/>
          <w:rtl/>
          <w:lang w:val="en-GB"/>
        </w:rPr>
        <w:t>קונפציוס</w:t>
      </w:r>
      <w:proofErr w:type="spellEnd"/>
      <w:r w:rsidR="00CA07DE">
        <w:rPr>
          <w:rFonts w:ascii="David" w:hAnsi="David" w:cs="David" w:hint="cs"/>
          <w:sz w:val="24"/>
          <w:szCs w:val="24"/>
          <w:rtl/>
          <w:lang w:val="en-GB"/>
        </w:rPr>
        <w:t xml:space="preserve">, </w:t>
      </w:r>
      <w:r w:rsidR="00264BD7" w:rsidRPr="00B826C3">
        <w:rPr>
          <w:rFonts w:ascii="David" w:hAnsi="David" w:cs="David"/>
          <w:sz w:val="24"/>
          <w:szCs w:val="24"/>
          <w:rtl/>
          <w:lang w:val="en-GB"/>
        </w:rPr>
        <w:t xml:space="preserve">מחברו של הספר </w:t>
      </w:r>
      <w:r w:rsidR="00264BD7">
        <w:rPr>
          <w:rFonts w:ascii="David" w:hAnsi="David" w:cs="David" w:hint="cs"/>
          <w:sz w:val="24"/>
          <w:szCs w:val="24"/>
          <w:rtl/>
          <w:lang w:val="en-GB"/>
        </w:rPr>
        <w:t>'</w:t>
      </w:r>
      <w:r w:rsidR="00264BD7" w:rsidRPr="00B826C3">
        <w:rPr>
          <w:rFonts w:ascii="David" w:hAnsi="David" w:cs="David"/>
          <w:sz w:val="24"/>
          <w:szCs w:val="24"/>
          <w:rtl/>
          <w:lang w:val="en-GB"/>
        </w:rPr>
        <w:t>אמנות המלחמה</w:t>
      </w:r>
      <w:r w:rsidR="00264BD7">
        <w:rPr>
          <w:rFonts w:ascii="David" w:hAnsi="David" w:cs="David" w:hint="cs"/>
          <w:sz w:val="24"/>
          <w:szCs w:val="24"/>
          <w:rtl/>
          <w:lang w:val="en-GB"/>
        </w:rPr>
        <w:t>'</w:t>
      </w:r>
      <w:r w:rsidR="00CA07DE">
        <w:rPr>
          <w:rFonts w:ascii="David" w:hAnsi="David" w:cs="David" w:hint="cs"/>
          <w:sz w:val="24"/>
          <w:szCs w:val="24"/>
          <w:rtl/>
          <w:lang w:val="en-GB"/>
        </w:rPr>
        <w:t xml:space="preserve"> מ</w:t>
      </w:r>
      <w:r w:rsidR="00264BD7">
        <w:rPr>
          <w:rFonts w:ascii="David" w:hAnsi="David" w:cs="David" w:hint="cs"/>
          <w:sz w:val="24"/>
          <w:szCs w:val="24"/>
          <w:rtl/>
        </w:rPr>
        <w:t>המאה ה-6 לפנה"ס</w:t>
      </w:r>
      <w:r w:rsidR="00CA07DE">
        <w:rPr>
          <w:rFonts w:ascii="David" w:hAnsi="David" w:cs="David" w:hint="cs"/>
          <w:sz w:val="24"/>
          <w:szCs w:val="24"/>
          <w:rtl/>
        </w:rPr>
        <w:t xml:space="preserve"> (</w:t>
      </w:r>
      <w:proofErr w:type="spellStart"/>
      <w:r w:rsidR="00CA07DE" w:rsidRPr="00CA07DE">
        <w:rPr>
          <w:rFonts w:ascii="David" w:hAnsi="David" w:cs="David" w:hint="cs"/>
          <w:sz w:val="24"/>
          <w:szCs w:val="24"/>
          <w:rtl/>
        </w:rPr>
        <w:t>סון</w:t>
      </w:r>
      <w:proofErr w:type="spellEnd"/>
      <w:r w:rsidR="00CA07DE" w:rsidRPr="00CA07DE">
        <w:rPr>
          <w:rFonts w:ascii="David" w:hAnsi="David" w:cs="David" w:hint="cs"/>
          <w:sz w:val="24"/>
          <w:szCs w:val="24"/>
          <w:rtl/>
        </w:rPr>
        <w:t xml:space="preserve"> (</w:t>
      </w:r>
      <w:proofErr w:type="spellStart"/>
      <w:r w:rsidR="00CA07DE" w:rsidRPr="00CA07DE">
        <w:rPr>
          <w:rFonts w:ascii="David" w:hAnsi="David" w:cs="David" w:hint="cs"/>
          <w:sz w:val="24"/>
          <w:szCs w:val="24"/>
          <w:rtl/>
        </w:rPr>
        <w:t>דזה</w:t>
      </w:r>
      <w:proofErr w:type="spellEnd"/>
      <w:r w:rsidR="00CA07DE">
        <w:rPr>
          <w:rFonts w:ascii="David" w:hAnsi="David" w:cs="David" w:hint="cs"/>
          <w:sz w:val="24"/>
          <w:szCs w:val="24"/>
          <w:rtl/>
        </w:rPr>
        <w:t>, מהדורה עברית, 2011</w:t>
      </w:r>
      <w:r w:rsidR="00CA07DE" w:rsidRPr="00CA07DE">
        <w:rPr>
          <w:rFonts w:ascii="David" w:hAnsi="David" w:cs="David" w:hint="cs"/>
          <w:sz w:val="24"/>
          <w:szCs w:val="24"/>
          <w:rtl/>
        </w:rPr>
        <w:t>),</w:t>
      </w:r>
      <w:r w:rsidR="00264BD7">
        <w:rPr>
          <w:rFonts w:ascii="David" w:hAnsi="David" w:cs="David" w:hint="cs"/>
          <w:sz w:val="24"/>
          <w:szCs w:val="24"/>
          <w:rtl/>
          <w:lang w:val="en-GB"/>
        </w:rPr>
        <w:t xml:space="preserve">. </w:t>
      </w:r>
      <w:r w:rsidR="00264BD7" w:rsidRPr="00B826C3">
        <w:rPr>
          <w:rFonts w:ascii="David" w:hAnsi="David" w:cs="David"/>
          <w:sz w:val="24"/>
          <w:szCs w:val="24"/>
          <w:rtl/>
          <w:lang w:val="en-GB"/>
        </w:rPr>
        <w:t xml:space="preserve">עד </w:t>
      </w:r>
      <w:r w:rsidR="00264BD7">
        <w:rPr>
          <w:rFonts w:ascii="David" w:hAnsi="David" w:cs="David" w:hint="cs"/>
          <w:sz w:val="24"/>
          <w:szCs w:val="24"/>
          <w:rtl/>
          <w:lang w:val="en-GB"/>
        </w:rPr>
        <w:t xml:space="preserve">היום זהו </w:t>
      </w:r>
      <w:r w:rsidR="00264BD7" w:rsidRPr="00B826C3">
        <w:rPr>
          <w:rFonts w:ascii="David" w:hAnsi="David" w:cs="David"/>
          <w:sz w:val="24"/>
          <w:szCs w:val="24"/>
          <w:rtl/>
          <w:lang w:val="en-GB"/>
        </w:rPr>
        <w:t>אחד הספרים המשפיעים ביותר על האסטרטגיה הצבאית</w:t>
      </w:r>
      <w:r w:rsidR="00264BD7">
        <w:rPr>
          <w:rFonts w:ascii="David" w:hAnsi="David" w:cs="David" w:hint="cs"/>
          <w:sz w:val="24"/>
          <w:szCs w:val="24"/>
          <w:rtl/>
        </w:rPr>
        <w:t xml:space="preserve">. </w:t>
      </w:r>
      <w:r w:rsidR="00264BD7" w:rsidRPr="00AA2325">
        <w:rPr>
          <w:rFonts w:ascii="David" w:hAnsi="David" w:cs="David" w:hint="cs"/>
          <w:sz w:val="24"/>
          <w:szCs w:val="24"/>
          <w:rtl/>
          <w:lang w:val="en-GB"/>
        </w:rPr>
        <w:t xml:space="preserve">הספר מציג את </w:t>
      </w:r>
      <w:r w:rsidR="00264BD7" w:rsidRPr="00A9242E">
        <w:rPr>
          <w:rFonts w:ascii="David" w:hAnsi="David" w:cs="David"/>
          <w:sz w:val="24"/>
          <w:szCs w:val="24"/>
          <w:rtl/>
          <w:lang w:val="en-GB"/>
        </w:rPr>
        <w:t xml:space="preserve">הלחימה האידיאלית כ"כיבוש ללא קרב". </w:t>
      </w:r>
      <w:r w:rsidR="00264BD7" w:rsidRPr="00365A8A">
        <w:rPr>
          <w:rFonts w:ascii="David" w:hAnsi="David" w:cs="David"/>
          <w:sz w:val="24"/>
          <w:szCs w:val="24"/>
          <w:rtl/>
          <w:lang w:val="en-GB"/>
        </w:rPr>
        <w:t>את</w:t>
      </w:r>
      <w:r w:rsidR="00264BD7" w:rsidRPr="00A9242E">
        <w:rPr>
          <w:rFonts w:ascii="David" w:hAnsi="David" w:cs="David"/>
          <w:sz w:val="24"/>
          <w:szCs w:val="24"/>
          <w:rtl/>
          <w:lang w:val="en-GB"/>
        </w:rPr>
        <w:t xml:space="preserve"> הניצחון הגדול ביותר, </w:t>
      </w:r>
      <w:r w:rsidR="00264BD7">
        <w:rPr>
          <w:rFonts w:ascii="David" w:hAnsi="David" w:cs="David" w:hint="cs"/>
          <w:sz w:val="24"/>
          <w:szCs w:val="24"/>
          <w:rtl/>
          <w:lang w:val="en-GB"/>
        </w:rPr>
        <w:t xml:space="preserve">על פי שיטתו של </w:t>
      </w:r>
      <w:proofErr w:type="spellStart"/>
      <w:r w:rsidR="00264BD7">
        <w:rPr>
          <w:rFonts w:ascii="David" w:hAnsi="David" w:cs="David" w:hint="cs"/>
          <w:sz w:val="24"/>
          <w:szCs w:val="24"/>
          <w:rtl/>
          <w:lang w:val="en-GB"/>
        </w:rPr>
        <w:t>סון</w:t>
      </w:r>
      <w:proofErr w:type="spellEnd"/>
      <w:r w:rsidR="00264BD7">
        <w:rPr>
          <w:rFonts w:ascii="David" w:hAnsi="David" w:cs="David" w:hint="cs"/>
          <w:sz w:val="24"/>
          <w:szCs w:val="24"/>
          <w:rtl/>
          <w:lang w:val="en-GB"/>
        </w:rPr>
        <w:t xml:space="preserve"> </w:t>
      </w:r>
      <w:r w:rsidR="00264BD7" w:rsidRPr="00A9242E">
        <w:rPr>
          <w:rFonts w:ascii="David" w:hAnsi="David" w:cs="David"/>
          <w:sz w:val="24"/>
          <w:szCs w:val="24"/>
          <w:rtl/>
          <w:lang w:val="en-GB"/>
        </w:rPr>
        <w:t>משיגים בלי אף חייל.</w:t>
      </w:r>
      <w:r w:rsidR="00264BD7">
        <w:rPr>
          <w:rFonts w:ascii="David" w:hAnsi="David" w:cs="David" w:hint="cs"/>
          <w:sz w:val="24"/>
          <w:szCs w:val="24"/>
          <w:rtl/>
          <w:lang w:val="en-GB"/>
        </w:rPr>
        <w:t xml:space="preserve"> "</w:t>
      </w:r>
      <w:r w:rsidR="00264BD7" w:rsidRPr="00AA2325">
        <w:rPr>
          <w:rFonts w:ascii="David" w:hAnsi="David" w:cs="David"/>
          <w:sz w:val="24"/>
          <w:szCs w:val="24"/>
          <w:rtl/>
          <w:lang w:val="en-GB"/>
        </w:rPr>
        <w:t>המתמחה בלוחמה מכניע צבאות ללא קרב, כובש ערים מבוצרות מבלי לתקוף, ומביס מדינות ללא לחימה ממושכת</w:t>
      </w:r>
      <w:r w:rsidR="00264BD7">
        <w:rPr>
          <w:rFonts w:ascii="David" w:hAnsi="David" w:cs="David" w:hint="cs"/>
          <w:sz w:val="24"/>
          <w:szCs w:val="24"/>
          <w:rtl/>
          <w:lang w:val="en-GB"/>
        </w:rPr>
        <w:t xml:space="preserve">". </w:t>
      </w:r>
      <w:r w:rsidR="00BE5F0F">
        <w:rPr>
          <w:rFonts w:ascii="David" w:hAnsi="David" w:cs="David" w:hint="cs"/>
          <w:sz w:val="24"/>
          <w:szCs w:val="24"/>
          <w:rtl/>
          <w:lang w:val="en-GB"/>
        </w:rPr>
        <w:t>נראה כי בינתיים הסדר העולמי הקיים והסביבה האסטרטגית</w:t>
      </w:r>
      <w:r w:rsidR="00E25EF5">
        <w:rPr>
          <w:rFonts w:ascii="David" w:hAnsi="David" w:cs="David" w:hint="cs"/>
          <w:sz w:val="24"/>
          <w:szCs w:val="24"/>
          <w:rtl/>
          <w:lang w:val="en-GB"/>
        </w:rPr>
        <w:t xml:space="preserve"> הנוכחית משרתים את האינטרסים של שי. עד לעידן </w:t>
      </w:r>
      <w:r w:rsidR="00560BF9">
        <w:rPr>
          <w:rFonts w:ascii="David" w:hAnsi="David" w:cs="David" w:hint="cs"/>
          <w:sz w:val="24"/>
          <w:szCs w:val="24"/>
          <w:rtl/>
          <w:lang w:val="en-GB"/>
        </w:rPr>
        <w:t>אובמה</w:t>
      </w:r>
      <w:r w:rsidR="00E25EF5">
        <w:rPr>
          <w:rFonts w:ascii="David" w:hAnsi="David" w:cs="David" w:hint="cs"/>
          <w:sz w:val="24"/>
          <w:szCs w:val="24"/>
          <w:rtl/>
          <w:lang w:val="en-GB"/>
        </w:rPr>
        <w:t xml:space="preserve"> נמנעו </w:t>
      </w:r>
      <w:r w:rsidR="000E0BD5">
        <w:rPr>
          <w:rFonts w:ascii="David" w:hAnsi="David" w:cs="David" w:hint="cs"/>
          <w:sz w:val="24"/>
          <w:szCs w:val="24"/>
          <w:rtl/>
          <w:lang w:val="en-GB"/>
        </w:rPr>
        <w:t xml:space="preserve">בפועל </w:t>
      </w:r>
      <w:r w:rsidR="009A5835">
        <w:rPr>
          <w:rFonts w:ascii="David" w:hAnsi="David" w:cs="David" w:hint="cs"/>
          <w:sz w:val="24"/>
          <w:szCs w:val="24"/>
          <w:rtl/>
          <w:lang w:val="en-GB"/>
        </w:rPr>
        <w:t>ממשלות ו</w:t>
      </w:r>
      <w:r w:rsidR="00E25EF5">
        <w:rPr>
          <w:rFonts w:ascii="David" w:hAnsi="David" w:cs="David" w:hint="cs"/>
          <w:sz w:val="24"/>
          <w:szCs w:val="24"/>
          <w:rtl/>
          <w:lang w:val="en-GB"/>
        </w:rPr>
        <w:t xml:space="preserve">נשיאי ארצות הברית לשעבר מלבצע מהלכים העלולים להתפרש כמהלכים לוחמניים או מאיימים על האינטרסים של סין. האסטרטגיה </w:t>
      </w:r>
      <w:r w:rsidR="009A5835">
        <w:rPr>
          <w:rFonts w:ascii="David" w:hAnsi="David" w:cs="David" w:hint="cs"/>
          <w:sz w:val="24"/>
          <w:szCs w:val="24"/>
          <w:rtl/>
          <w:lang w:val="en-GB"/>
        </w:rPr>
        <w:t>המתפשרת של נש</w:t>
      </w:r>
      <w:r w:rsidR="00DD3DCC">
        <w:rPr>
          <w:rFonts w:ascii="David" w:hAnsi="David" w:cs="David" w:hint="cs"/>
          <w:sz w:val="24"/>
          <w:szCs w:val="24"/>
          <w:rtl/>
          <w:lang w:val="en-GB"/>
        </w:rPr>
        <w:t>י</w:t>
      </w:r>
      <w:r w:rsidR="009A5835">
        <w:rPr>
          <w:rFonts w:ascii="David" w:hAnsi="David" w:cs="David" w:hint="cs"/>
          <w:sz w:val="24"/>
          <w:szCs w:val="24"/>
          <w:rtl/>
          <w:lang w:val="en-GB"/>
        </w:rPr>
        <w:t xml:space="preserve">אי ארצות הברית </w:t>
      </w:r>
      <w:r w:rsidR="00D549CF">
        <w:rPr>
          <w:rFonts w:ascii="David" w:hAnsi="David" w:cs="David" w:hint="cs"/>
          <w:sz w:val="24"/>
          <w:szCs w:val="24"/>
          <w:rtl/>
          <w:lang w:val="en-GB"/>
        </w:rPr>
        <w:t xml:space="preserve">- </w:t>
      </w:r>
      <w:r w:rsidR="006742D3">
        <w:rPr>
          <w:rFonts w:ascii="David" w:hAnsi="David" w:cs="David" w:hint="cs"/>
          <w:sz w:val="24"/>
          <w:szCs w:val="24"/>
          <w:rtl/>
          <w:lang w:val="en-GB"/>
        </w:rPr>
        <w:t xml:space="preserve">החל מממשל רייגן בשנות השמונים </w:t>
      </w:r>
      <w:r w:rsidR="00DD3DCC">
        <w:rPr>
          <w:rFonts w:ascii="David" w:hAnsi="David" w:cs="David" w:hint="cs"/>
          <w:sz w:val="24"/>
          <w:szCs w:val="24"/>
          <w:rtl/>
          <w:lang w:val="en-GB"/>
        </w:rPr>
        <w:t>בעידן</w:t>
      </w:r>
      <w:r w:rsidR="006742D3">
        <w:rPr>
          <w:rFonts w:ascii="David" w:hAnsi="David" w:cs="David" w:hint="cs"/>
          <w:sz w:val="24"/>
          <w:szCs w:val="24"/>
          <w:rtl/>
          <w:lang w:val="en-GB"/>
        </w:rPr>
        <w:t xml:space="preserve"> עלייתו הכלכלית של </w:t>
      </w:r>
      <w:proofErr w:type="spellStart"/>
      <w:r w:rsidR="006742D3">
        <w:rPr>
          <w:rFonts w:ascii="David" w:hAnsi="David" w:cs="David" w:hint="cs"/>
          <w:sz w:val="24"/>
          <w:szCs w:val="24"/>
          <w:rtl/>
          <w:lang w:val="en-GB"/>
        </w:rPr>
        <w:t>דנג</w:t>
      </w:r>
      <w:proofErr w:type="spellEnd"/>
      <w:r w:rsidR="006742D3">
        <w:rPr>
          <w:rFonts w:ascii="David" w:hAnsi="David" w:cs="David" w:hint="cs"/>
          <w:sz w:val="24"/>
          <w:szCs w:val="24"/>
          <w:rtl/>
          <w:lang w:val="en-GB"/>
        </w:rPr>
        <w:t xml:space="preserve"> ועד לממשל </w:t>
      </w:r>
      <w:r w:rsidR="00560BF9">
        <w:rPr>
          <w:rFonts w:ascii="David" w:hAnsi="David" w:cs="David" w:hint="cs"/>
          <w:sz w:val="24"/>
          <w:szCs w:val="24"/>
          <w:rtl/>
          <w:lang w:val="en-GB"/>
        </w:rPr>
        <w:t>קלינטון</w:t>
      </w:r>
      <w:r w:rsidR="006742D3">
        <w:rPr>
          <w:rFonts w:ascii="David" w:hAnsi="David" w:cs="David" w:hint="cs"/>
          <w:sz w:val="24"/>
          <w:szCs w:val="24"/>
          <w:rtl/>
          <w:lang w:val="en-GB"/>
        </w:rPr>
        <w:t xml:space="preserve"> </w:t>
      </w:r>
      <w:r w:rsidR="009A5835">
        <w:rPr>
          <w:rFonts w:ascii="David" w:hAnsi="David" w:cs="David" w:hint="cs"/>
          <w:sz w:val="24"/>
          <w:szCs w:val="24"/>
          <w:rtl/>
          <w:lang w:val="en-GB"/>
        </w:rPr>
        <w:t xml:space="preserve">התבססה על </w:t>
      </w:r>
      <w:r w:rsidR="009A5835" w:rsidRPr="009A5835">
        <w:rPr>
          <w:rFonts w:ascii="David" w:hAnsi="David" w:cs="David" w:hint="cs"/>
          <w:b/>
          <w:bCs/>
          <w:color w:val="0070C0"/>
          <w:sz w:val="24"/>
          <w:szCs w:val="24"/>
          <w:rtl/>
          <w:lang w:val="en-US"/>
        </w:rPr>
        <w:t>הערכ</w:t>
      </w:r>
      <w:r w:rsidR="009A5835">
        <w:rPr>
          <w:rFonts w:ascii="David" w:hAnsi="David" w:cs="David" w:hint="cs"/>
          <w:b/>
          <w:bCs/>
          <w:color w:val="0070C0"/>
          <w:sz w:val="24"/>
          <w:szCs w:val="24"/>
          <w:rtl/>
          <w:lang w:val="en-US"/>
        </w:rPr>
        <w:t>ה</w:t>
      </w:r>
      <w:r w:rsidR="009A5835" w:rsidRPr="009A5835">
        <w:rPr>
          <w:rFonts w:ascii="David" w:hAnsi="David" w:cs="David" w:hint="cs"/>
          <w:b/>
          <w:bCs/>
          <w:color w:val="0070C0"/>
          <w:sz w:val="24"/>
          <w:szCs w:val="24"/>
          <w:rtl/>
          <w:lang w:val="en-US"/>
        </w:rPr>
        <w:t xml:space="preserve"> נטו</w:t>
      </w:r>
      <w:r w:rsidR="00723A38">
        <w:rPr>
          <w:rFonts w:ascii="David" w:hAnsi="David" w:cs="David" w:hint="cs"/>
          <w:b/>
          <w:bCs/>
          <w:color w:val="0070C0"/>
          <w:sz w:val="24"/>
          <w:szCs w:val="24"/>
          <w:rtl/>
          <w:lang w:val="en-US"/>
        </w:rPr>
        <w:t xml:space="preserve"> (</w:t>
      </w:r>
      <w:r w:rsidR="00341CC7">
        <w:rPr>
          <w:rFonts w:ascii="David" w:hAnsi="David" w:cs="David" w:hint="cs"/>
          <w:b/>
          <w:bCs/>
          <w:color w:val="0070C0"/>
          <w:sz w:val="24"/>
          <w:szCs w:val="24"/>
          <w:rtl/>
          <w:lang w:val="en-US"/>
        </w:rPr>
        <w:t>1</w:t>
      </w:r>
      <w:r w:rsidR="00791512">
        <w:rPr>
          <w:rFonts w:ascii="David" w:hAnsi="David" w:cs="David" w:hint="cs"/>
          <w:b/>
          <w:bCs/>
          <w:color w:val="0070C0"/>
          <w:sz w:val="24"/>
          <w:szCs w:val="24"/>
          <w:rtl/>
          <w:lang w:val="en-US"/>
        </w:rPr>
        <w:t>1</w:t>
      </w:r>
      <w:r w:rsidR="00723A38">
        <w:rPr>
          <w:rFonts w:ascii="David" w:hAnsi="David" w:cs="David" w:hint="cs"/>
          <w:b/>
          <w:bCs/>
          <w:color w:val="0070C0"/>
          <w:sz w:val="24"/>
          <w:szCs w:val="24"/>
          <w:rtl/>
          <w:lang w:val="en-US"/>
        </w:rPr>
        <w:t>)</w:t>
      </w:r>
      <w:r w:rsidR="009A5835" w:rsidRPr="009A5835">
        <w:rPr>
          <w:rFonts w:ascii="David" w:hAnsi="David" w:cs="David" w:hint="cs"/>
          <w:b/>
          <w:bCs/>
          <w:color w:val="0070C0"/>
          <w:sz w:val="24"/>
          <w:szCs w:val="24"/>
          <w:rtl/>
          <w:lang w:val="en-US"/>
        </w:rPr>
        <w:t xml:space="preserve"> </w:t>
      </w:r>
      <w:r w:rsidR="009A5835" w:rsidRPr="00723A38">
        <w:rPr>
          <w:rFonts w:ascii="David" w:hAnsi="David" w:cs="David"/>
          <w:sz w:val="24"/>
          <w:szCs w:val="24"/>
          <w:lang w:val="en-GB"/>
        </w:rPr>
        <w:t xml:space="preserve">(Net </w:t>
      </w:r>
      <w:proofErr w:type="spellStart"/>
      <w:r w:rsidR="009A5835" w:rsidRPr="00723A38">
        <w:rPr>
          <w:rFonts w:ascii="David" w:hAnsi="David" w:cs="David"/>
          <w:sz w:val="24"/>
          <w:szCs w:val="24"/>
          <w:lang w:val="en-GB"/>
        </w:rPr>
        <w:t>Assesment</w:t>
      </w:r>
      <w:proofErr w:type="spellEnd"/>
      <w:r w:rsidR="009A5835" w:rsidRPr="00723A38">
        <w:rPr>
          <w:rFonts w:ascii="David" w:hAnsi="David" w:cs="David"/>
          <w:sz w:val="24"/>
          <w:szCs w:val="24"/>
          <w:lang w:val="en-GB"/>
        </w:rPr>
        <w:t>)</w:t>
      </w:r>
      <w:r w:rsidR="006742D3" w:rsidRPr="006742D3">
        <w:rPr>
          <w:rFonts w:ascii="David" w:hAnsi="David" w:cs="David" w:hint="cs"/>
          <w:b/>
          <w:bCs/>
          <w:sz w:val="24"/>
          <w:szCs w:val="24"/>
          <w:rtl/>
          <w:lang w:val="en-US"/>
        </w:rPr>
        <w:t>,</w:t>
      </w:r>
      <w:r w:rsidR="006742D3">
        <w:rPr>
          <w:rFonts w:ascii="David" w:hAnsi="David" w:cs="David" w:hint="cs"/>
          <w:b/>
          <w:bCs/>
          <w:sz w:val="24"/>
          <w:szCs w:val="24"/>
          <w:rtl/>
          <w:lang w:val="en-US"/>
        </w:rPr>
        <w:t xml:space="preserve"> </w:t>
      </w:r>
      <w:r w:rsidR="006742D3">
        <w:rPr>
          <w:rFonts w:ascii="David" w:hAnsi="David" w:cs="David" w:hint="cs"/>
          <w:sz w:val="24"/>
          <w:szCs w:val="24"/>
          <w:rtl/>
          <w:lang w:val="en-US"/>
        </w:rPr>
        <w:t xml:space="preserve">שהובילה למסקנה כי </w:t>
      </w:r>
      <w:r w:rsidR="009A5835" w:rsidRPr="009A5835">
        <w:rPr>
          <w:rFonts w:ascii="David" w:hAnsi="David" w:cs="David" w:hint="cs"/>
          <w:sz w:val="24"/>
          <w:szCs w:val="24"/>
          <w:rtl/>
          <w:lang w:val="en-US"/>
        </w:rPr>
        <w:t xml:space="preserve">עימות ישיר </w:t>
      </w:r>
      <w:r w:rsidR="000E0BD5">
        <w:rPr>
          <w:rFonts w:ascii="David" w:hAnsi="David" w:cs="David" w:hint="cs"/>
          <w:sz w:val="24"/>
          <w:szCs w:val="24"/>
          <w:rtl/>
          <w:lang w:val="en-US"/>
        </w:rPr>
        <w:t>(</w:t>
      </w:r>
      <w:r w:rsidR="009A5835" w:rsidRPr="009A5835">
        <w:rPr>
          <w:rFonts w:ascii="David" w:hAnsi="David" w:cs="David" w:hint="cs"/>
          <w:sz w:val="24"/>
          <w:szCs w:val="24"/>
          <w:rtl/>
          <w:lang w:val="en-US"/>
        </w:rPr>
        <w:t xml:space="preserve">כגון </w:t>
      </w:r>
      <w:r w:rsidR="000E0BD5">
        <w:rPr>
          <w:rFonts w:ascii="David" w:hAnsi="David" w:cs="David" w:hint="cs"/>
          <w:sz w:val="24"/>
          <w:szCs w:val="24"/>
          <w:rtl/>
          <w:lang w:val="en-US"/>
        </w:rPr>
        <w:t xml:space="preserve">הטלת </w:t>
      </w:r>
      <w:r w:rsidR="009A5835" w:rsidRPr="009A5835">
        <w:rPr>
          <w:rFonts w:ascii="David" w:hAnsi="David" w:cs="David" w:hint="cs"/>
          <w:sz w:val="24"/>
          <w:szCs w:val="24"/>
          <w:rtl/>
          <w:lang w:val="en-US"/>
        </w:rPr>
        <w:t>סנקציות כלכליות</w:t>
      </w:r>
      <w:r w:rsidR="000E0BD5">
        <w:rPr>
          <w:rFonts w:ascii="David" w:hAnsi="David" w:cs="David" w:hint="cs"/>
          <w:sz w:val="24"/>
          <w:szCs w:val="24"/>
          <w:rtl/>
          <w:lang w:val="en-US"/>
        </w:rPr>
        <w:t>, היטלי סחר</w:t>
      </w:r>
      <w:r w:rsidR="009A5835" w:rsidRPr="009A5835">
        <w:rPr>
          <w:rFonts w:ascii="David" w:hAnsi="David" w:cs="David" w:hint="cs"/>
          <w:sz w:val="24"/>
          <w:szCs w:val="24"/>
          <w:rtl/>
          <w:lang w:val="en-US"/>
        </w:rPr>
        <w:t xml:space="preserve"> או גינוי </w:t>
      </w:r>
      <w:r w:rsidR="000E0BD5">
        <w:rPr>
          <w:rFonts w:ascii="David" w:hAnsi="David" w:cs="David" w:hint="cs"/>
          <w:sz w:val="24"/>
          <w:szCs w:val="24"/>
          <w:rtl/>
          <w:lang w:val="en-US"/>
        </w:rPr>
        <w:t xml:space="preserve">בינלאומי </w:t>
      </w:r>
      <w:r w:rsidR="009A5835" w:rsidRPr="009A5835">
        <w:rPr>
          <w:rFonts w:ascii="David" w:hAnsi="David" w:cs="David" w:hint="cs"/>
          <w:sz w:val="24"/>
          <w:szCs w:val="24"/>
          <w:rtl/>
          <w:lang w:val="en-US"/>
        </w:rPr>
        <w:t xml:space="preserve">בגין הפרת </w:t>
      </w:r>
      <w:r w:rsidR="009A5835" w:rsidRPr="009A5835">
        <w:rPr>
          <w:rFonts w:ascii="David" w:hAnsi="David" w:cs="David" w:hint="cs"/>
          <w:sz w:val="24"/>
          <w:szCs w:val="24"/>
          <w:rtl/>
          <w:lang w:val="en-US"/>
        </w:rPr>
        <w:lastRenderedPageBreak/>
        <w:t>זכויות אדם</w:t>
      </w:r>
      <w:r w:rsidR="000E0BD5">
        <w:rPr>
          <w:rFonts w:ascii="David" w:hAnsi="David" w:cs="David" w:hint="cs"/>
          <w:sz w:val="24"/>
          <w:szCs w:val="24"/>
          <w:rtl/>
          <w:lang w:val="en-US"/>
        </w:rPr>
        <w:t>)</w:t>
      </w:r>
      <w:r w:rsidR="009A5835" w:rsidRPr="009A5835">
        <w:rPr>
          <w:rFonts w:ascii="David" w:hAnsi="David" w:cs="David" w:hint="cs"/>
          <w:sz w:val="24"/>
          <w:szCs w:val="24"/>
          <w:rtl/>
          <w:lang w:val="en-US"/>
        </w:rPr>
        <w:t xml:space="preserve"> </w:t>
      </w:r>
      <w:r w:rsidR="00560BF9">
        <w:rPr>
          <w:rFonts w:ascii="David" w:hAnsi="David" w:cs="David" w:hint="cs"/>
          <w:sz w:val="24"/>
          <w:szCs w:val="24"/>
          <w:rtl/>
          <w:lang w:val="en-US"/>
        </w:rPr>
        <w:t>יגרום</w:t>
      </w:r>
      <w:r w:rsidR="009A5835" w:rsidRPr="009A5835">
        <w:rPr>
          <w:rFonts w:ascii="David" w:hAnsi="David" w:cs="David" w:hint="cs"/>
          <w:sz w:val="24"/>
          <w:szCs w:val="24"/>
          <w:rtl/>
          <w:lang w:val="en-US"/>
        </w:rPr>
        <w:t xml:space="preserve"> </w:t>
      </w:r>
      <w:r w:rsidR="000E0BD5">
        <w:rPr>
          <w:rFonts w:ascii="David" w:hAnsi="David" w:cs="David" w:hint="cs"/>
          <w:sz w:val="24"/>
          <w:szCs w:val="24"/>
          <w:rtl/>
          <w:lang w:val="en-US"/>
        </w:rPr>
        <w:t>לנזק העולה על התועלת (הנחה לוגית)</w:t>
      </w:r>
      <w:r w:rsidR="009A5835" w:rsidRPr="009A5835">
        <w:rPr>
          <w:rFonts w:ascii="David" w:hAnsi="David" w:cs="David" w:hint="cs"/>
          <w:sz w:val="24"/>
          <w:szCs w:val="24"/>
          <w:rtl/>
          <w:lang w:val="en-US"/>
        </w:rPr>
        <w:t xml:space="preserve">. </w:t>
      </w:r>
      <w:r w:rsidR="009A5835" w:rsidRPr="00560BF9">
        <w:rPr>
          <w:rFonts w:ascii="David" w:hAnsi="David" w:cs="David" w:hint="cs"/>
          <w:color w:val="0070C0"/>
          <w:sz w:val="24"/>
          <w:szCs w:val="24"/>
          <w:rtl/>
          <w:lang w:val="en-US"/>
        </w:rPr>
        <w:t>בהערכה נטו</w:t>
      </w:r>
      <w:r w:rsidR="009A5835" w:rsidRPr="009A5835">
        <w:rPr>
          <w:rFonts w:ascii="David" w:hAnsi="David" w:cs="David" w:hint="cs"/>
          <w:sz w:val="24"/>
          <w:szCs w:val="24"/>
          <w:rtl/>
          <w:lang w:val="en-US"/>
        </w:rPr>
        <w:t xml:space="preserve"> של רווח והפסד החשש לפגיעה ביחסים המדיניים גברה על </w:t>
      </w:r>
      <w:r w:rsidR="00560BF9">
        <w:rPr>
          <w:rFonts w:ascii="David" w:hAnsi="David" w:cs="David" w:hint="cs"/>
          <w:sz w:val="24"/>
          <w:szCs w:val="24"/>
          <w:rtl/>
          <w:lang w:val="en-US"/>
        </w:rPr>
        <w:t>הנכונות</w:t>
      </w:r>
      <w:r w:rsidR="009A5835" w:rsidRPr="009A5835">
        <w:rPr>
          <w:rFonts w:ascii="David" w:hAnsi="David" w:cs="David" w:hint="cs"/>
          <w:sz w:val="24"/>
          <w:szCs w:val="24"/>
          <w:rtl/>
          <w:lang w:val="en-US"/>
        </w:rPr>
        <w:t xml:space="preserve"> לנסות </w:t>
      </w:r>
      <w:r w:rsidR="000E0BD5">
        <w:rPr>
          <w:rFonts w:ascii="David" w:hAnsi="David" w:cs="David" w:hint="cs"/>
          <w:sz w:val="24"/>
          <w:szCs w:val="24"/>
          <w:rtl/>
          <w:lang w:val="en-US"/>
        </w:rPr>
        <w:t>ו</w:t>
      </w:r>
      <w:r w:rsidR="009A5835" w:rsidRPr="009A5835">
        <w:rPr>
          <w:rFonts w:ascii="David" w:hAnsi="David" w:cs="David" w:hint="cs"/>
          <w:sz w:val="24"/>
          <w:szCs w:val="24"/>
          <w:rtl/>
          <w:lang w:val="en-US"/>
        </w:rPr>
        <w:t>להשפיע על סין באמצעות הפעלת לחץ מדיני ו/או כלכלי במטרה לגרום לה לסגת מדרכה המאיימת על האינטרסים של ארצות הברית או המנוגדת לערכיה הליברליים.</w:t>
      </w:r>
      <w:r w:rsidR="00E74EDE">
        <w:rPr>
          <w:rFonts w:ascii="David" w:hAnsi="David" w:cs="David" w:hint="cs"/>
          <w:sz w:val="24"/>
          <w:szCs w:val="24"/>
          <w:rtl/>
          <w:lang w:val="en-US"/>
        </w:rPr>
        <w:t xml:space="preserve"> </w:t>
      </w:r>
      <w:r w:rsidR="00197A15">
        <w:rPr>
          <w:rFonts w:ascii="David" w:hAnsi="David" w:cs="David"/>
          <w:sz w:val="24"/>
          <w:szCs w:val="24"/>
          <w:rtl/>
          <w:lang w:val="en-US"/>
        </w:rPr>
        <w:br/>
      </w:r>
      <w:r w:rsidR="00210604">
        <w:rPr>
          <w:rFonts w:ascii="David" w:hAnsi="David" w:cs="David" w:hint="cs"/>
          <w:sz w:val="24"/>
          <w:szCs w:val="24"/>
          <w:rtl/>
        </w:rPr>
        <w:t xml:space="preserve">החל מתקופת משטרו של אובמה, וביתר שאת בתקופתו של </w:t>
      </w:r>
      <w:proofErr w:type="spellStart"/>
      <w:r w:rsidR="00210604">
        <w:rPr>
          <w:rFonts w:ascii="David" w:hAnsi="David" w:cs="David" w:hint="cs"/>
          <w:sz w:val="24"/>
          <w:szCs w:val="24"/>
          <w:rtl/>
        </w:rPr>
        <w:t>טראמפ</w:t>
      </w:r>
      <w:proofErr w:type="spellEnd"/>
      <w:r w:rsidR="00210604">
        <w:rPr>
          <w:rFonts w:ascii="David" w:hAnsi="David" w:cs="David" w:hint="cs"/>
          <w:sz w:val="24"/>
          <w:szCs w:val="24"/>
          <w:rtl/>
        </w:rPr>
        <w:t xml:space="preserve"> הבינה ארצות הברית את </w:t>
      </w:r>
      <w:r w:rsidR="00210604" w:rsidRPr="00F27F8B">
        <w:rPr>
          <w:rFonts w:ascii="David" w:hAnsi="David" w:cs="David" w:hint="cs"/>
          <w:b/>
          <w:bCs/>
          <w:color w:val="0070C0"/>
          <w:sz w:val="24"/>
          <w:szCs w:val="24"/>
          <w:rtl/>
        </w:rPr>
        <w:t>פער הרלוונטיות ואת ההיסט האסטרטגי</w:t>
      </w:r>
      <w:r w:rsidR="00F27F8B">
        <w:rPr>
          <w:rFonts w:ascii="David" w:hAnsi="David" w:cs="David"/>
          <w:b/>
          <w:bCs/>
          <w:color w:val="0070C0"/>
          <w:sz w:val="24"/>
          <w:szCs w:val="24"/>
          <w:lang w:val="en-GB"/>
        </w:rPr>
        <w:t xml:space="preserve"> </w:t>
      </w:r>
      <w:r w:rsidR="00F27F8B">
        <w:rPr>
          <w:rFonts w:ascii="David" w:hAnsi="David" w:cs="David" w:hint="cs"/>
          <w:b/>
          <w:bCs/>
          <w:color w:val="0070C0"/>
          <w:sz w:val="24"/>
          <w:szCs w:val="24"/>
          <w:rtl/>
          <w:lang w:val="en-US"/>
        </w:rPr>
        <w:t xml:space="preserve"> (12)</w:t>
      </w:r>
      <w:r w:rsidR="00210604" w:rsidRPr="00F27F8B">
        <w:rPr>
          <w:rFonts w:ascii="David" w:hAnsi="David" w:cs="David" w:hint="cs"/>
          <w:b/>
          <w:bCs/>
          <w:color w:val="0070C0"/>
          <w:sz w:val="24"/>
          <w:szCs w:val="24"/>
          <w:rtl/>
        </w:rPr>
        <w:t xml:space="preserve"> </w:t>
      </w:r>
      <w:r w:rsidR="00F27F8B" w:rsidRPr="00F27F8B">
        <w:rPr>
          <w:rFonts w:ascii="David" w:hAnsi="David" w:cs="David"/>
          <w:b/>
          <w:bCs/>
          <w:color w:val="0070C0"/>
          <w:sz w:val="24"/>
          <w:szCs w:val="24"/>
          <w:lang w:val="en-GB"/>
        </w:rPr>
        <w:t>(Offset)</w:t>
      </w:r>
      <w:r w:rsidR="00F27F8B" w:rsidRPr="00F27F8B">
        <w:rPr>
          <w:rFonts w:ascii="David" w:hAnsi="David" w:cs="David" w:hint="cs"/>
          <w:color w:val="0070C0"/>
          <w:sz w:val="24"/>
          <w:szCs w:val="24"/>
          <w:rtl/>
        </w:rPr>
        <w:t xml:space="preserve"> </w:t>
      </w:r>
      <w:r w:rsidR="00210604">
        <w:rPr>
          <w:rFonts w:ascii="David" w:hAnsi="David" w:cs="David" w:hint="cs"/>
          <w:sz w:val="24"/>
          <w:szCs w:val="24"/>
          <w:rtl/>
        </w:rPr>
        <w:t>שלה</w:t>
      </w:r>
      <w:r w:rsidR="00F27F8B">
        <w:rPr>
          <w:rFonts w:ascii="David" w:hAnsi="David" w:cs="David" w:hint="cs"/>
          <w:sz w:val="24"/>
          <w:szCs w:val="24"/>
          <w:rtl/>
        </w:rPr>
        <w:t xml:space="preserve"> בתחרות מול סין.</w:t>
      </w:r>
      <w:r w:rsidR="00B93947">
        <w:rPr>
          <w:rFonts w:ascii="David" w:hAnsi="David" w:cs="David" w:hint="cs"/>
          <w:sz w:val="24"/>
          <w:szCs w:val="24"/>
          <w:rtl/>
        </w:rPr>
        <w:t xml:space="preserve"> </w:t>
      </w:r>
    </w:p>
    <w:p w14:paraId="7E36A6EA" w14:textId="47119F9E" w:rsidR="000A4E34" w:rsidRPr="00210604" w:rsidRDefault="00B93947" w:rsidP="004C1A52">
      <w:pPr>
        <w:shd w:val="clear" w:color="auto" w:fill="FFFFFF"/>
        <w:bidi/>
        <w:spacing w:after="0" w:line="480" w:lineRule="auto"/>
        <w:jc w:val="both"/>
        <w:rPr>
          <w:rFonts w:ascii="David" w:hAnsi="David" w:cs="David"/>
          <w:sz w:val="24"/>
          <w:szCs w:val="24"/>
          <w:lang w:val="en-GB"/>
        </w:rPr>
      </w:pPr>
      <w:r>
        <w:rPr>
          <w:rFonts w:ascii="David" w:hAnsi="David" w:cs="David" w:hint="cs"/>
          <w:sz w:val="24"/>
          <w:szCs w:val="24"/>
          <w:rtl/>
        </w:rPr>
        <w:t>אמירתו של מזכיר המדינה וראש ה</w:t>
      </w:r>
      <w:r w:rsidR="00D549CF">
        <w:rPr>
          <w:rFonts w:ascii="David" w:hAnsi="David" w:cs="David" w:hint="cs"/>
          <w:sz w:val="24"/>
          <w:szCs w:val="24"/>
          <w:rtl/>
        </w:rPr>
        <w:t xml:space="preserve"> -</w:t>
      </w:r>
      <w:r>
        <w:rPr>
          <w:rFonts w:ascii="David" w:hAnsi="David" w:cs="David" w:hint="cs"/>
          <w:sz w:val="24"/>
          <w:szCs w:val="24"/>
          <w:rtl/>
        </w:rPr>
        <w:t xml:space="preserve"> </w:t>
      </w:r>
      <w:r>
        <w:rPr>
          <w:rFonts w:ascii="David" w:hAnsi="David" w:cs="David" w:hint="cs"/>
          <w:sz w:val="24"/>
          <w:szCs w:val="24"/>
        </w:rPr>
        <w:t>CIA</w:t>
      </w:r>
      <w:r>
        <w:rPr>
          <w:rFonts w:ascii="David" w:hAnsi="David" w:cs="David" w:hint="cs"/>
          <w:sz w:val="24"/>
          <w:szCs w:val="24"/>
          <w:rtl/>
        </w:rPr>
        <w:t xml:space="preserve"> לשעבר של ארצות הברית, מייק </w:t>
      </w:r>
      <w:proofErr w:type="spellStart"/>
      <w:r>
        <w:rPr>
          <w:rFonts w:ascii="David" w:hAnsi="David" w:cs="David" w:hint="cs"/>
          <w:sz w:val="24"/>
          <w:szCs w:val="24"/>
          <w:rtl/>
        </w:rPr>
        <w:t>פומפאו</w:t>
      </w:r>
      <w:proofErr w:type="spellEnd"/>
      <w:r>
        <w:rPr>
          <w:rFonts w:ascii="David" w:hAnsi="David" w:cs="David" w:hint="cs"/>
          <w:sz w:val="24"/>
          <w:szCs w:val="24"/>
          <w:rtl/>
        </w:rPr>
        <w:t xml:space="preserve">, מאוקטובר 2019 משקפת </w:t>
      </w:r>
      <w:r w:rsidR="00495A2A">
        <w:rPr>
          <w:rFonts w:ascii="David" w:hAnsi="David" w:cs="David" w:hint="cs"/>
          <w:sz w:val="24"/>
          <w:szCs w:val="24"/>
          <w:rtl/>
        </w:rPr>
        <w:t xml:space="preserve">מציאות </w:t>
      </w:r>
      <w:r>
        <w:rPr>
          <w:rFonts w:ascii="David" w:hAnsi="David" w:cs="David" w:hint="cs"/>
          <w:sz w:val="24"/>
          <w:szCs w:val="24"/>
          <w:rtl/>
        </w:rPr>
        <w:t>ז</w:t>
      </w:r>
      <w:r w:rsidR="00495A2A">
        <w:rPr>
          <w:rFonts w:ascii="David" w:hAnsi="David" w:cs="David" w:hint="cs"/>
          <w:sz w:val="24"/>
          <w:szCs w:val="24"/>
          <w:rtl/>
        </w:rPr>
        <w:t>ו</w:t>
      </w:r>
      <w:r>
        <w:rPr>
          <w:rFonts w:ascii="David" w:hAnsi="David" w:cs="David" w:hint="cs"/>
          <w:sz w:val="24"/>
          <w:szCs w:val="24"/>
          <w:rtl/>
        </w:rPr>
        <w:t xml:space="preserve"> היטב:</w:t>
      </w:r>
    </w:p>
    <w:p w14:paraId="379F287E" w14:textId="7C6BD387" w:rsidR="00C703A8" w:rsidRPr="00667777" w:rsidRDefault="00274497" w:rsidP="00B93947">
      <w:pPr>
        <w:spacing w:line="360" w:lineRule="auto"/>
        <w:jc w:val="both"/>
        <w:rPr>
          <w:rFonts w:asciiTheme="minorBidi" w:hAnsiTheme="minorBidi"/>
          <w:sz w:val="24"/>
          <w:szCs w:val="24"/>
          <w:rtl/>
          <w:lang w:val="en-GB"/>
        </w:rPr>
      </w:pPr>
      <w:r w:rsidRPr="00667777">
        <w:rPr>
          <w:rFonts w:asciiTheme="minorBidi" w:hAnsiTheme="minorBidi"/>
          <w:sz w:val="24"/>
          <w:szCs w:val="24"/>
        </w:rPr>
        <w:t>“We did an awful lot that accommodated China’s rise in the hope that communist China would become more free, more market-driven, and ultimately, hopefully more democratic. […] Today, we’re finally realizing the degree to which the Chinese Communist Party is truly hostile to the United States and our values, and its worse deeds and words and how they impact us.”</w:t>
      </w:r>
      <w:r w:rsidRPr="00667777">
        <w:rPr>
          <w:rFonts w:asciiTheme="minorBidi" w:hAnsiTheme="minorBidi"/>
          <w:sz w:val="24"/>
          <w:szCs w:val="24"/>
          <w:lang w:val="en-GB"/>
        </w:rPr>
        <w:t xml:space="preserve"> (</w:t>
      </w:r>
      <w:r w:rsidRPr="00667777">
        <w:rPr>
          <w:rFonts w:asciiTheme="minorBidi" w:hAnsiTheme="minorBidi"/>
          <w:sz w:val="24"/>
          <w:szCs w:val="24"/>
        </w:rPr>
        <w:t xml:space="preserve">POMPEO, </w:t>
      </w:r>
      <w:r w:rsidRPr="00667777">
        <w:rPr>
          <w:rFonts w:asciiTheme="minorBidi" w:hAnsiTheme="minorBidi"/>
          <w:sz w:val="24"/>
          <w:szCs w:val="24"/>
          <w:lang w:val="en-GB"/>
        </w:rPr>
        <w:t xml:space="preserve">M. </w:t>
      </w:r>
      <w:r w:rsidRPr="00667777">
        <w:rPr>
          <w:rFonts w:asciiTheme="minorBidi" w:hAnsiTheme="minorBidi"/>
          <w:sz w:val="24"/>
          <w:szCs w:val="24"/>
        </w:rPr>
        <w:t>OCTOBER 2019</w:t>
      </w:r>
      <w:r w:rsidRPr="00667777">
        <w:rPr>
          <w:rFonts w:asciiTheme="minorBidi" w:hAnsiTheme="minorBidi"/>
          <w:sz w:val="24"/>
          <w:szCs w:val="24"/>
          <w:lang w:val="en-GB"/>
        </w:rPr>
        <w:t>)</w:t>
      </w:r>
    </w:p>
    <w:p w14:paraId="7044D47A" w14:textId="1A476155" w:rsidR="00D169B6" w:rsidRPr="004C1A52" w:rsidRDefault="004C1A52" w:rsidP="003221C8">
      <w:pPr>
        <w:bidi/>
        <w:spacing w:line="480" w:lineRule="auto"/>
        <w:rPr>
          <w:rFonts w:ascii="David" w:hAnsi="David" w:cs="David"/>
          <w:b/>
          <w:bCs/>
          <w:sz w:val="24"/>
          <w:szCs w:val="24"/>
          <w:rtl/>
          <w:lang w:val="en-GB"/>
        </w:rPr>
      </w:pPr>
      <w:r w:rsidRPr="004C1A52">
        <w:rPr>
          <w:rFonts w:ascii="David" w:hAnsi="David" w:cs="David" w:hint="cs"/>
          <w:b/>
          <w:bCs/>
          <w:sz w:val="24"/>
          <w:szCs w:val="24"/>
          <w:rtl/>
          <w:lang w:val="en-GB"/>
        </w:rPr>
        <w:t>לסיכום,</w:t>
      </w:r>
    </w:p>
    <w:p w14:paraId="6E3EBF06" w14:textId="0C4BF431" w:rsidR="009247B8" w:rsidRPr="00A800F6" w:rsidRDefault="00C51163" w:rsidP="003221C8">
      <w:pPr>
        <w:bidi/>
        <w:spacing w:line="480" w:lineRule="auto"/>
        <w:jc w:val="both"/>
        <w:rPr>
          <w:rFonts w:ascii="David" w:hAnsi="David" w:cs="David"/>
          <w:b/>
          <w:bCs/>
          <w:sz w:val="24"/>
          <w:szCs w:val="24"/>
          <w:rtl/>
          <w:lang w:val="en-GB"/>
        </w:rPr>
      </w:pPr>
      <w:r>
        <w:rPr>
          <w:rFonts w:ascii="David" w:hAnsi="David" w:cs="David" w:hint="cs"/>
          <w:sz w:val="24"/>
          <w:szCs w:val="24"/>
          <w:rtl/>
          <w:lang w:val="en-GB"/>
        </w:rPr>
        <w:t xml:space="preserve">ארצות הברית כשלה בהבנת </w:t>
      </w:r>
      <w:r w:rsidR="00197A15">
        <w:rPr>
          <w:rFonts w:ascii="David" w:hAnsi="David" w:cs="David" w:hint="cs"/>
          <w:sz w:val="24"/>
          <w:szCs w:val="24"/>
          <w:rtl/>
          <w:lang w:val="en-GB"/>
        </w:rPr>
        <w:t>התרבות ו</w:t>
      </w:r>
      <w:r>
        <w:rPr>
          <w:rFonts w:ascii="David" w:hAnsi="David" w:cs="David" w:hint="cs"/>
          <w:sz w:val="24"/>
          <w:szCs w:val="24"/>
          <w:rtl/>
          <w:lang w:val="en-GB"/>
        </w:rPr>
        <w:t>התרבות האסטרטגית</w:t>
      </w:r>
      <w:r w:rsidR="00197A15">
        <w:rPr>
          <w:rFonts w:ascii="David" w:hAnsi="David" w:cs="David" w:hint="cs"/>
          <w:sz w:val="24"/>
          <w:szCs w:val="24"/>
          <w:rtl/>
          <w:lang w:val="en-GB"/>
        </w:rPr>
        <w:t xml:space="preserve"> בפרט</w:t>
      </w:r>
      <w:r>
        <w:rPr>
          <w:rFonts w:ascii="David" w:hAnsi="David" w:cs="David" w:hint="cs"/>
          <w:sz w:val="24"/>
          <w:szCs w:val="24"/>
          <w:rtl/>
          <w:lang w:val="en-GB"/>
        </w:rPr>
        <w:t xml:space="preserve"> של השחק</w:t>
      </w:r>
      <w:r w:rsidR="002D2CDE">
        <w:rPr>
          <w:rFonts w:ascii="David" w:hAnsi="David" w:cs="David" w:hint="cs"/>
          <w:sz w:val="24"/>
          <w:szCs w:val="24"/>
          <w:rtl/>
          <w:lang w:val="en-GB"/>
        </w:rPr>
        <w:t>ן</w:t>
      </w:r>
      <w:r>
        <w:rPr>
          <w:rFonts w:ascii="David" w:hAnsi="David" w:cs="David" w:hint="cs"/>
          <w:sz w:val="24"/>
          <w:szCs w:val="24"/>
          <w:rtl/>
          <w:lang w:val="en-GB"/>
        </w:rPr>
        <w:t xml:space="preserve"> היריב</w:t>
      </w:r>
      <w:r w:rsidR="0057419E">
        <w:rPr>
          <w:rFonts w:ascii="David" w:hAnsi="David" w:cs="David" w:hint="cs"/>
          <w:sz w:val="24"/>
          <w:szCs w:val="24"/>
          <w:rtl/>
          <w:lang w:val="en-GB"/>
        </w:rPr>
        <w:t xml:space="preserve"> ובכוונותיו </w:t>
      </w:r>
      <w:r w:rsidR="008A2108">
        <w:rPr>
          <w:rFonts w:ascii="David" w:hAnsi="David" w:cs="David" w:hint="cs"/>
          <w:sz w:val="24"/>
          <w:szCs w:val="24"/>
          <w:rtl/>
          <w:lang w:val="en-US"/>
        </w:rPr>
        <w:t xml:space="preserve">הנסתרות </w:t>
      </w:r>
      <w:r w:rsidR="0057419E">
        <w:rPr>
          <w:rFonts w:ascii="David" w:hAnsi="David" w:cs="David" w:hint="cs"/>
          <w:sz w:val="24"/>
          <w:szCs w:val="24"/>
          <w:rtl/>
          <w:lang w:val="en-GB"/>
        </w:rPr>
        <w:t xml:space="preserve">בשל </w:t>
      </w:r>
      <w:r w:rsidR="008A2108" w:rsidRPr="008A2108">
        <w:rPr>
          <w:rFonts w:ascii="David" w:hAnsi="David" w:cs="David" w:hint="cs"/>
          <w:b/>
          <w:bCs/>
          <w:color w:val="0070C0"/>
          <w:sz w:val="24"/>
          <w:szCs w:val="24"/>
          <w:rtl/>
          <w:lang w:val="en-US"/>
        </w:rPr>
        <w:t>טעויות מחקר</w:t>
      </w:r>
      <w:r w:rsidR="008A2108" w:rsidRPr="008A2108">
        <w:rPr>
          <w:rFonts w:ascii="David" w:hAnsi="David" w:cs="David"/>
          <w:b/>
          <w:bCs/>
          <w:color w:val="0070C0"/>
          <w:sz w:val="24"/>
          <w:szCs w:val="24"/>
          <w:lang w:val="en-US"/>
        </w:rPr>
        <w:t xml:space="preserve"> </w:t>
      </w:r>
      <w:r w:rsidR="008A2108" w:rsidRPr="008A2108">
        <w:rPr>
          <w:rFonts w:ascii="David" w:hAnsi="David" w:cs="David" w:hint="cs"/>
          <w:b/>
          <w:bCs/>
          <w:color w:val="0070C0"/>
          <w:sz w:val="24"/>
          <w:szCs w:val="24"/>
          <w:rtl/>
          <w:lang w:val="en-US"/>
        </w:rPr>
        <w:t>(</w:t>
      </w:r>
      <w:r w:rsidR="008A2108">
        <w:rPr>
          <w:rFonts w:ascii="David" w:hAnsi="David" w:cs="David" w:hint="cs"/>
          <w:b/>
          <w:bCs/>
          <w:color w:val="0070C0"/>
          <w:sz w:val="24"/>
          <w:szCs w:val="24"/>
          <w:rtl/>
          <w:lang w:val="en-US"/>
        </w:rPr>
        <w:t>13</w:t>
      </w:r>
      <w:r w:rsidR="008A2108" w:rsidRPr="008A2108">
        <w:rPr>
          <w:rFonts w:ascii="David" w:hAnsi="David" w:cs="David" w:hint="cs"/>
          <w:b/>
          <w:bCs/>
          <w:color w:val="0070C0"/>
          <w:sz w:val="24"/>
          <w:szCs w:val="24"/>
          <w:rtl/>
          <w:lang w:val="en-US"/>
        </w:rPr>
        <w:t xml:space="preserve">) </w:t>
      </w:r>
      <w:r w:rsidR="008A2108" w:rsidRPr="008A2108">
        <w:rPr>
          <w:rFonts w:ascii="David" w:hAnsi="David" w:cs="David"/>
          <w:b/>
          <w:bCs/>
          <w:color w:val="0070C0"/>
          <w:sz w:val="24"/>
          <w:szCs w:val="24"/>
          <w:lang w:val="en-GB"/>
        </w:rPr>
        <w:t>(Analytical Biases)</w:t>
      </w:r>
      <w:r w:rsidR="00197A15">
        <w:rPr>
          <w:rFonts w:ascii="David" w:hAnsi="David" w:cs="David" w:hint="cs"/>
          <w:b/>
          <w:bCs/>
          <w:color w:val="0070C0"/>
          <w:sz w:val="24"/>
          <w:szCs w:val="24"/>
          <w:rtl/>
          <w:lang w:val="en-GB"/>
        </w:rPr>
        <w:t>.</w:t>
      </w:r>
      <w:r w:rsidR="008A2108" w:rsidRPr="008A2108">
        <w:rPr>
          <w:rFonts w:ascii="David" w:hAnsi="David" w:cs="David" w:hint="cs"/>
          <w:b/>
          <w:bCs/>
          <w:color w:val="0070C0"/>
          <w:sz w:val="24"/>
          <w:szCs w:val="24"/>
          <w:rtl/>
          <w:lang w:val="en-US"/>
        </w:rPr>
        <w:t xml:space="preserve"> </w:t>
      </w:r>
      <w:r w:rsidR="00197A15">
        <w:rPr>
          <w:rFonts w:ascii="David" w:hAnsi="David" w:cs="David" w:hint="cs"/>
          <w:sz w:val="24"/>
          <w:szCs w:val="24"/>
          <w:rtl/>
          <w:lang w:val="en-US"/>
        </w:rPr>
        <w:t xml:space="preserve">היא כשלה </w:t>
      </w:r>
      <w:r w:rsidR="008A2108">
        <w:rPr>
          <w:rFonts w:ascii="David" w:hAnsi="David" w:cs="David" w:hint="cs"/>
          <w:sz w:val="24"/>
          <w:szCs w:val="24"/>
          <w:rtl/>
          <w:lang w:val="en-US"/>
        </w:rPr>
        <w:t>בפירוש העובדות ו</w:t>
      </w:r>
      <w:r w:rsidR="00197A15">
        <w:rPr>
          <w:rFonts w:ascii="David" w:hAnsi="David" w:cs="David" w:hint="cs"/>
          <w:sz w:val="24"/>
          <w:szCs w:val="24"/>
          <w:rtl/>
          <w:lang w:val="en-US"/>
        </w:rPr>
        <w:t xml:space="preserve">ניתוח </w:t>
      </w:r>
      <w:r w:rsidR="008A2108">
        <w:rPr>
          <w:rFonts w:ascii="David" w:hAnsi="David" w:cs="David" w:hint="cs"/>
          <w:sz w:val="24"/>
          <w:szCs w:val="24"/>
          <w:rtl/>
          <w:lang w:val="en-US"/>
        </w:rPr>
        <w:t xml:space="preserve">המידע המודיעיני </w:t>
      </w:r>
      <w:r w:rsidR="00197A15">
        <w:rPr>
          <w:rFonts w:ascii="David" w:hAnsi="David" w:cs="David" w:hint="cs"/>
          <w:sz w:val="24"/>
          <w:szCs w:val="24"/>
          <w:rtl/>
          <w:lang w:val="en-US"/>
        </w:rPr>
        <w:t>שנאסף ונותח</w:t>
      </w:r>
      <w:r w:rsidR="008A2108">
        <w:rPr>
          <w:rFonts w:ascii="David" w:hAnsi="David" w:cs="David" w:hint="cs"/>
          <w:sz w:val="24"/>
          <w:szCs w:val="24"/>
          <w:rtl/>
          <w:lang w:val="en-US"/>
        </w:rPr>
        <w:t xml:space="preserve"> </w:t>
      </w:r>
      <w:r w:rsidR="00197A15">
        <w:rPr>
          <w:rFonts w:ascii="David" w:hAnsi="David" w:cs="David" w:hint="cs"/>
          <w:sz w:val="24"/>
          <w:szCs w:val="24"/>
          <w:rtl/>
          <w:lang w:val="en-US"/>
        </w:rPr>
        <w:t>ב</w:t>
      </w:r>
      <w:r w:rsidR="008A2108">
        <w:rPr>
          <w:rFonts w:ascii="David" w:hAnsi="David" w:cs="David" w:hint="cs"/>
          <w:sz w:val="24"/>
          <w:szCs w:val="24"/>
          <w:rtl/>
          <w:lang w:val="en-US"/>
        </w:rPr>
        <w:t xml:space="preserve">גופי המחקר (כדוגמת מכון </w:t>
      </w:r>
      <w:r w:rsidR="008A2108">
        <w:rPr>
          <w:rFonts w:ascii="David" w:hAnsi="David" w:cs="David" w:hint="cs"/>
          <w:sz w:val="24"/>
          <w:szCs w:val="24"/>
          <w:lang w:val="en-US"/>
        </w:rPr>
        <w:t>RAND</w:t>
      </w:r>
      <w:r w:rsidR="008A2108">
        <w:rPr>
          <w:rFonts w:ascii="David" w:hAnsi="David" w:cs="David" w:hint="cs"/>
          <w:sz w:val="24"/>
          <w:szCs w:val="24"/>
          <w:rtl/>
          <w:lang w:val="en-US"/>
        </w:rPr>
        <w:t>) ו</w:t>
      </w:r>
      <w:r w:rsidR="00197A15">
        <w:rPr>
          <w:rFonts w:ascii="David" w:hAnsi="David" w:cs="David" w:hint="cs"/>
          <w:sz w:val="24"/>
          <w:szCs w:val="24"/>
          <w:rtl/>
          <w:lang w:val="en-US"/>
        </w:rPr>
        <w:t xml:space="preserve">כשלה בפרשנות </w:t>
      </w:r>
      <w:r w:rsidR="00667777">
        <w:rPr>
          <w:rFonts w:ascii="David" w:hAnsi="David" w:cs="David" w:hint="cs"/>
          <w:sz w:val="24"/>
          <w:szCs w:val="24"/>
          <w:rtl/>
          <w:lang w:val="en-US"/>
        </w:rPr>
        <w:t>של</w:t>
      </w:r>
      <w:r w:rsidR="00197A15">
        <w:rPr>
          <w:rFonts w:ascii="David" w:hAnsi="David" w:cs="David" w:hint="cs"/>
          <w:sz w:val="24"/>
          <w:szCs w:val="24"/>
          <w:rtl/>
          <w:lang w:val="en-US"/>
        </w:rPr>
        <w:t xml:space="preserve"> מנהיגיה</w:t>
      </w:r>
      <w:r w:rsidR="008A2108">
        <w:rPr>
          <w:rFonts w:ascii="David" w:hAnsi="David" w:cs="David" w:hint="cs"/>
          <w:sz w:val="24"/>
          <w:szCs w:val="24"/>
          <w:rtl/>
          <w:lang w:val="en-US"/>
        </w:rPr>
        <w:t xml:space="preserve">. </w:t>
      </w:r>
      <w:r w:rsidRPr="00D169B6">
        <w:rPr>
          <w:rFonts w:ascii="David" w:hAnsi="David" w:cs="David" w:hint="cs"/>
          <w:b/>
          <w:bCs/>
          <w:sz w:val="24"/>
          <w:szCs w:val="24"/>
          <w:rtl/>
          <w:lang w:val="en-GB"/>
        </w:rPr>
        <w:t>מדיניות ה"אמריקה תחילה"</w:t>
      </w:r>
      <w:r>
        <w:rPr>
          <w:rFonts w:ascii="David" w:hAnsi="David" w:cs="David" w:hint="cs"/>
          <w:sz w:val="24"/>
          <w:szCs w:val="24"/>
          <w:rtl/>
          <w:lang w:val="en-GB"/>
        </w:rPr>
        <w:t xml:space="preserve"> </w:t>
      </w:r>
      <w:r w:rsidR="00D169B6">
        <w:rPr>
          <w:rFonts w:ascii="David" w:hAnsi="David" w:cs="David" w:hint="cs"/>
          <w:sz w:val="24"/>
          <w:szCs w:val="24"/>
          <w:rtl/>
          <w:lang w:val="en-GB"/>
        </w:rPr>
        <w:t>המתבטאת</w:t>
      </w:r>
      <w:r>
        <w:rPr>
          <w:rFonts w:ascii="David" w:hAnsi="David" w:cs="David" w:hint="cs"/>
          <w:sz w:val="24"/>
          <w:szCs w:val="24"/>
          <w:rtl/>
          <w:lang w:val="en-GB"/>
        </w:rPr>
        <w:t xml:space="preserve"> </w:t>
      </w:r>
      <w:r w:rsidR="00D169B6">
        <w:rPr>
          <w:rFonts w:ascii="David" w:hAnsi="David" w:cs="David" w:hint="cs"/>
          <w:sz w:val="24"/>
          <w:szCs w:val="24"/>
          <w:rtl/>
          <w:lang w:val="en-GB"/>
        </w:rPr>
        <w:t>ב</w:t>
      </w:r>
      <w:r w:rsidR="00D169B6">
        <w:rPr>
          <w:rFonts w:ascii="David" w:hAnsi="David" w:cs="David" w:hint="cs"/>
          <w:sz w:val="24"/>
          <w:szCs w:val="24"/>
          <w:rtl/>
        </w:rPr>
        <w:t xml:space="preserve">התכנסותה </w:t>
      </w:r>
      <w:r w:rsidR="002D2CDE">
        <w:rPr>
          <w:rFonts w:ascii="David" w:hAnsi="David" w:cs="David" w:hint="cs"/>
          <w:sz w:val="24"/>
          <w:szCs w:val="24"/>
          <w:rtl/>
        </w:rPr>
        <w:t xml:space="preserve">של אמריקה </w:t>
      </w:r>
      <w:r w:rsidR="00D169B6">
        <w:rPr>
          <w:rFonts w:ascii="David" w:hAnsi="David" w:cs="David" w:hint="cs"/>
          <w:sz w:val="24"/>
          <w:szCs w:val="24"/>
          <w:rtl/>
        </w:rPr>
        <w:t>כלפי עצמה, בוויתור ובהקרבה של בעלות בריתה</w:t>
      </w:r>
      <w:r w:rsidR="009961B7">
        <w:rPr>
          <w:rFonts w:ascii="David" w:hAnsi="David" w:cs="David" w:hint="cs"/>
          <w:sz w:val="24"/>
          <w:szCs w:val="24"/>
          <w:rtl/>
        </w:rPr>
        <w:t xml:space="preserve"> (</w:t>
      </w:r>
      <w:r w:rsidR="00D169B6">
        <w:rPr>
          <w:rFonts w:ascii="David" w:hAnsi="David" w:cs="David" w:hint="cs"/>
          <w:sz w:val="24"/>
          <w:szCs w:val="24"/>
          <w:rtl/>
        </w:rPr>
        <w:t xml:space="preserve">היכולות לשמש בעלות ברית לבניית קואליציה </w:t>
      </w:r>
      <w:r w:rsidR="00AE0778">
        <w:rPr>
          <w:rFonts w:ascii="David" w:hAnsi="David" w:cs="David" w:hint="cs"/>
          <w:sz w:val="24"/>
          <w:szCs w:val="24"/>
          <w:rtl/>
        </w:rPr>
        <w:t xml:space="preserve">עתידית </w:t>
      </w:r>
      <w:r w:rsidR="00D169B6">
        <w:rPr>
          <w:rFonts w:ascii="David" w:hAnsi="David" w:cs="David" w:hint="cs"/>
          <w:sz w:val="24"/>
          <w:szCs w:val="24"/>
          <w:rtl/>
        </w:rPr>
        <w:t>כנגד סין</w:t>
      </w:r>
      <w:r w:rsidR="009961B7">
        <w:rPr>
          <w:rFonts w:ascii="David" w:hAnsi="David" w:cs="David" w:hint="cs"/>
          <w:sz w:val="24"/>
          <w:szCs w:val="24"/>
          <w:rtl/>
        </w:rPr>
        <w:t>)</w:t>
      </w:r>
      <w:r w:rsidR="00D169B6">
        <w:rPr>
          <w:rFonts w:ascii="David" w:hAnsi="David" w:cs="David" w:hint="cs"/>
          <w:sz w:val="24"/>
          <w:szCs w:val="24"/>
          <w:rtl/>
        </w:rPr>
        <w:t xml:space="preserve"> </w:t>
      </w:r>
      <w:r>
        <w:rPr>
          <w:rFonts w:ascii="David" w:hAnsi="David" w:cs="David" w:hint="cs"/>
          <w:sz w:val="24"/>
          <w:szCs w:val="24"/>
          <w:rtl/>
          <w:lang w:val="en-GB"/>
        </w:rPr>
        <w:t xml:space="preserve">ובהטלת מכסים על </w:t>
      </w:r>
      <w:r w:rsidR="009961B7">
        <w:rPr>
          <w:rFonts w:ascii="David" w:hAnsi="David" w:cs="David" w:hint="cs"/>
          <w:sz w:val="24"/>
          <w:szCs w:val="24"/>
          <w:rtl/>
          <w:lang w:val="en-GB"/>
        </w:rPr>
        <w:t>סחורות מיובאות</w:t>
      </w:r>
      <w:r>
        <w:rPr>
          <w:rFonts w:ascii="David" w:hAnsi="David" w:cs="David" w:hint="cs"/>
          <w:sz w:val="24"/>
          <w:szCs w:val="24"/>
          <w:rtl/>
          <w:lang w:val="en-GB"/>
        </w:rPr>
        <w:t xml:space="preserve"> אינה מוכיחה את עצמה </w:t>
      </w:r>
      <w:r w:rsidR="002D2CDE">
        <w:rPr>
          <w:rFonts w:ascii="David" w:hAnsi="David" w:cs="David" w:hint="cs"/>
          <w:sz w:val="24"/>
          <w:szCs w:val="24"/>
          <w:rtl/>
          <w:lang w:val="en-GB"/>
        </w:rPr>
        <w:t>כאסטרטגיה מוצלחת</w:t>
      </w:r>
      <w:r w:rsidR="00AE0778">
        <w:rPr>
          <w:rFonts w:ascii="David" w:hAnsi="David" w:cs="David" w:hint="cs"/>
          <w:sz w:val="24"/>
          <w:szCs w:val="24"/>
          <w:rtl/>
          <w:lang w:val="en-GB"/>
        </w:rPr>
        <w:t>.</w:t>
      </w:r>
      <w:r>
        <w:rPr>
          <w:rFonts w:ascii="David" w:hAnsi="David" w:cs="David" w:hint="cs"/>
          <w:sz w:val="24"/>
          <w:szCs w:val="24"/>
          <w:rtl/>
          <w:lang w:val="en-GB"/>
        </w:rPr>
        <w:t xml:space="preserve"> </w:t>
      </w:r>
      <w:r w:rsidR="00AE0778">
        <w:rPr>
          <w:rFonts w:ascii="David" w:hAnsi="David" w:cs="David" w:hint="cs"/>
          <w:sz w:val="24"/>
          <w:szCs w:val="24"/>
          <w:rtl/>
          <w:lang w:val="en-GB"/>
        </w:rPr>
        <w:t>מהל</w:t>
      </w:r>
      <w:r w:rsidR="002D2CDE">
        <w:rPr>
          <w:rFonts w:ascii="David" w:hAnsi="David" w:cs="David" w:hint="cs"/>
          <w:sz w:val="24"/>
          <w:szCs w:val="24"/>
          <w:rtl/>
          <w:lang w:val="en-GB"/>
        </w:rPr>
        <w:t>כיה זוכים</w:t>
      </w:r>
      <w:r>
        <w:rPr>
          <w:rFonts w:ascii="David" w:hAnsi="David" w:cs="David" w:hint="cs"/>
          <w:sz w:val="24"/>
          <w:szCs w:val="24"/>
          <w:rtl/>
          <w:lang w:val="en-GB"/>
        </w:rPr>
        <w:t xml:space="preserve"> לתגוב</w:t>
      </w:r>
      <w:r w:rsidR="009961B7">
        <w:rPr>
          <w:rFonts w:ascii="David" w:hAnsi="David" w:cs="David" w:hint="cs"/>
          <w:sz w:val="24"/>
          <w:szCs w:val="24"/>
          <w:rtl/>
          <w:lang w:val="en-GB"/>
        </w:rPr>
        <w:t>ת</w:t>
      </w:r>
      <w:r>
        <w:rPr>
          <w:rFonts w:ascii="David" w:hAnsi="David" w:cs="David" w:hint="cs"/>
          <w:sz w:val="24"/>
          <w:szCs w:val="24"/>
          <w:rtl/>
          <w:lang w:val="en-GB"/>
        </w:rPr>
        <w:t xml:space="preserve"> נגד </w:t>
      </w:r>
      <w:r w:rsidR="002D2CDE">
        <w:rPr>
          <w:rFonts w:ascii="David" w:hAnsi="David" w:cs="David" w:hint="cs"/>
          <w:sz w:val="24"/>
          <w:szCs w:val="24"/>
          <w:rtl/>
          <w:lang w:val="en-GB"/>
        </w:rPr>
        <w:t>חריפה והולמת כגון</w:t>
      </w:r>
      <w:r w:rsidR="00AE0778">
        <w:rPr>
          <w:rFonts w:ascii="David" w:hAnsi="David" w:cs="David" w:hint="cs"/>
          <w:sz w:val="24"/>
          <w:szCs w:val="24"/>
          <w:rtl/>
          <w:lang w:val="en-GB"/>
        </w:rPr>
        <w:t xml:space="preserve"> </w:t>
      </w:r>
      <w:r>
        <w:rPr>
          <w:rFonts w:ascii="David" w:hAnsi="David" w:cs="David" w:hint="cs"/>
          <w:sz w:val="24"/>
          <w:szCs w:val="24"/>
          <w:rtl/>
          <w:lang w:val="en-GB"/>
        </w:rPr>
        <w:t>הטלת מכסים על סחורה</w:t>
      </w:r>
      <w:r w:rsidR="001C7234">
        <w:rPr>
          <w:rFonts w:ascii="David" w:hAnsi="David" w:cs="David" w:hint="cs"/>
          <w:sz w:val="24"/>
          <w:szCs w:val="24"/>
          <w:rtl/>
          <w:lang w:val="en-GB"/>
        </w:rPr>
        <w:t xml:space="preserve"> אמריקאית וניסיון </w:t>
      </w:r>
      <w:r w:rsidR="002D2CDE">
        <w:rPr>
          <w:rFonts w:ascii="David" w:hAnsi="David" w:cs="David" w:hint="cs"/>
          <w:sz w:val="24"/>
          <w:szCs w:val="24"/>
          <w:rtl/>
          <w:lang w:val="en-GB"/>
        </w:rPr>
        <w:t>של השחקן היריב</w:t>
      </w:r>
      <w:r w:rsidR="001C7234">
        <w:rPr>
          <w:rFonts w:ascii="David" w:hAnsi="David" w:cs="David" w:hint="cs"/>
          <w:sz w:val="24"/>
          <w:szCs w:val="24"/>
          <w:rtl/>
          <w:lang w:val="en-GB"/>
        </w:rPr>
        <w:t xml:space="preserve"> </w:t>
      </w:r>
      <w:r w:rsidR="00C82460">
        <w:rPr>
          <w:rFonts w:ascii="David" w:hAnsi="David" w:cs="David" w:hint="cs"/>
          <w:sz w:val="24"/>
          <w:szCs w:val="24"/>
          <w:rtl/>
          <w:lang w:val="en-GB"/>
        </w:rPr>
        <w:t>לתפוס</w:t>
      </w:r>
      <w:r w:rsidR="001C7234">
        <w:rPr>
          <w:rFonts w:ascii="David" w:hAnsi="David" w:cs="David" w:hint="cs"/>
          <w:sz w:val="24"/>
          <w:szCs w:val="24"/>
          <w:rtl/>
          <w:lang w:val="en-GB"/>
        </w:rPr>
        <w:t xml:space="preserve"> את הוואקום </w:t>
      </w:r>
      <w:r w:rsidR="002D2CDE">
        <w:rPr>
          <w:rFonts w:ascii="David" w:hAnsi="David" w:cs="David" w:hint="cs"/>
          <w:sz w:val="24"/>
          <w:szCs w:val="24"/>
          <w:rtl/>
          <w:lang w:val="en-GB"/>
        </w:rPr>
        <w:t>הגיאופוליטי</w:t>
      </w:r>
      <w:r w:rsidR="001C7234">
        <w:rPr>
          <w:rFonts w:ascii="David" w:hAnsi="David" w:cs="David" w:hint="cs"/>
          <w:sz w:val="24"/>
          <w:szCs w:val="24"/>
          <w:rtl/>
          <w:lang w:val="en-GB"/>
        </w:rPr>
        <w:t xml:space="preserve"> </w:t>
      </w:r>
      <w:r w:rsidR="00C82460">
        <w:rPr>
          <w:rFonts w:ascii="David" w:hAnsi="David" w:cs="David" w:hint="cs"/>
          <w:sz w:val="24"/>
          <w:szCs w:val="24"/>
          <w:rtl/>
          <w:lang w:val="en-GB"/>
        </w:rPr>
        <w:t>שנוצר</w:t>
      </w:r>
      <w:r w:rsidR="00AE0778">
        <w:rPr>
          <w:rFonts w:ascii="David" w:hAnsi="David" w:cs="David" w:hint="cs"/>
          <w:sz w:val="24"/>
          <w:szCs w:val="24"/>
          <w:rtl/>
          <w:lang w:val="en-GB"/>
        </w:rPr>
        <w:t>.</w:t>
      </w:r>
      <w:r w:rsidR="00C82460">
        <w:rPr>
          <w:rFonts w:ascii="David" w:hAnsi="David" w:cs="David" w:hint="cs"/>
          <w:sz w:val="24"/>
          <w:szCs w:val="24"/>
          <w:rtl/>
          <w:lang w:val="en-GB"/>
        </w:rPr>
        <w:t xml:space="preserve"> </w:t>
      </w:r>
      <w:r w:rsidR="00AE0778">
        <w:rPr>
          <w:rFonts w:ascii="David" w:hAnsi="David" w:cs="David" w:hint="cs"/>
          <w:sz w:val="24"/>
          <w:szCs w:val="24"/>
          <w:rtl/>
          <w:lang w:val="en-GB"/>
        </w:rPr>
        <w:t>סין פועלת</w:t>
      </w:r>
      <w:r w:rsidR="002D2CDE">
        <w:rPr>
          <w:rFonts w:ascii="David" w:hAnsi="David" w:cs="David" w:hint="cs"/>
          <w:sz w:val="24"/>
          <w:szCs w:val="24"/>
          <w:rtl/>
          <w:lang w:val="en-GB"/>
        </w:rPr>
        <w:t xml:space="preserve"> כיום</w:t>
      </w:r>
      <w:r w:rsidR="00AE0778">
        <w:rPr>
          <w:rFonts w:ascii="David" w:hAnsi="David" w:cs="David" w:hint="cs"/>
          <w:sz w:val="24"/>
          <w:szCs w:val="24"/>
          <w:rtl/>
          <w:lang w:val="en-GB"/>
        </w:rPr>
        <w:t xml:space="preserve"> להעצמת</w:t>
      </w:r>
      <w:r w:rsidR="001C7234">
        <w:rPr>
          <w:rFonts w:ascii="David" w:hAnsi="David" w:cs="David" w:hint="cs"/>
          <w:sz w:val="24"/>
          <w:szCs w:val="24"/>
          <w:rtl/>
          <w:lang w:val="en-GB"/>
        </w:rPr>
        <w:t xml:space="preserve"> השפעתה </w:t>
      </w:r>
      <w:r w:rsidR="002D2CDE">
        <w:rPr>
          <w:rFonts w:ascii="David" w:hAnsi="David" w:cs="David" w:hint="cs"/>
          <w:sz w:val="24"/>
          <w:szCs w:val="24"/>
          <w:rtl/>
          <w:lang w:val="en-GB"/>
        </w:rPr>
        <w:t>הגיאופוליטית</w:t>
      </w:r>
      <w:r w:rsidR="001C7234">
        <w:rPr>
          <w:rFonts w:ascii="David" w:hAnsi="David" w:cs="David" w:hint="cs"/>
          <w:sz w:val="24"/>
          <w:szCs w:val="24"/>
          <w:rtl/>
          <w:lang w:val="en-GB"/>
        </w:rPr>
        <w:t xml:space="preserve"> במזרח התיכון, בישראל בפרט (שקל, 2020), במדינות אפריקה ובדרום אמריקה. </w:t>
      </w:r>
      <w:r w:rsidR="00C82460">
        <w:rPr>
          <w:rFonts w:ascii="David" w:hAnsi="David" w:cs="David" w:hint="cs"/>
          <w:sz w:val="24"/>
          <w:szCs w:val="24"/>
          <w:rtl/>
          <w:lang w:val="en-GB"/>
        </w:rPr>
        <w:t xml:space="preserve">אם ארצות הברית מעוניינת לשמר את עוצמתה ומעמדה הבינלאומי </w:t>
      </w:r>
      <w:r w:rsidR="002D2CDE">
        <w:rPr>
          <w:rFonts w:ascii="David" w:hAnsi="David" w:cs="David" w:hint="cs"/>
          <w:sz w:val="24"/>
          <w:szCs w:val="24"/>
          <w:rtl/>
          <w:lang w:val="en-GB"/>
        </w:rPr>
        <w:t xml:space="preserve">כמעצמת-על </w:t>
      </w:r>
      <w:r w:rsidR="00C82460">
        <w:rPr>
          <w:rFonts w:ascii="David" w:hAnsi="David" w:cs="David" w:hint="cs"/>
          <w:sz w:val="24"/>
          <w:szCs w:val="24"/>
          <w:rtl/>
          <w:lang w:val="en-GB"/>
        </w:rPr>
        <w:t xml:space="preserve">בעשורים הבאים, </w:t>
      </w:r>
      <w:r w:rsidR="002D2CDE">
        <w:rPr>
          <w:rFonts w:ascii="David" w:hAnsi="David" w:cs="David" w:hint="cs"/>
          <w:sz w:val="24"/>
          <w:szCs w:val="24"/>
          <w:rtl/>
          <w:lang w:val="en-GB"/>
        </w:rPr>
        <w:t xml:space="preserve">לאור השינויים המתהווים בזירה הבינלאומית, </w:t>
      </w:r>
      <w:r w:rsidR="00C82460">
        <w:rPr>
          <w:rFonts w:ascii="David" w:hAnsi="David" w:cs="David" w:hint="cs"/>
          <w:sz w:val="24"/>
          <w:szCs w:val="24"/>
          <w:rtl/>
          <w:lang w:val="en-GB"/>
        </w:rPr>
        <w:t>עליה לבחון את האסטרטגיה שלה מחדש</w:t>
      </w:r>
      <w:r w:rsidR="002D2CDE">
        <w:rPr>
          <w:rFonts w:ascii="David" w:hAnsi="David" w:cs="David" w:hint="cs"/>
          <w:sz w:val="24"/>
          <w:szCs w:val="24"/>
          <w:rtl/>
          <w:lang w:val="en-GB"/>
        </w:rPr>
        <w:t>,</w:t>
      </w:r>
      <w:r w:rsidR="00DF1EE4">
        <w:rPr>
          <w:rFonts w:ascii="David" w:hAnsi="David" w:cs="David" w:hint="cs"/>
          <w:sz w:val="24"/>
          <w:szCs w:val="24"/>
          <w:rtl/>
          <w:lang w:val="en-GB"/>
        </w:rPr>
        <w:t xml:space="preserve"> </w:t>
      </w:r>
      <w:r w:rsidR="00C82460">
        <w:rPr>
          <w:rFonts w:ascii="David" w:hAnsi="David" w:cs="David" w:hint="cs"/>
          <w:sz w:val="24"/>
          <w:szCs w:val="24"/>
          <w:rtl/>
          <w:lang w:val="en-GB"/>
        </w:rPr>
        <w:t xml:space="preserve">באופן </w:t>
      </w:r>
      <w:r w:rsidR="00AE0778">
        <w:rPr>
          <w:rFonts w:ascii="David" w:hAnsi="David" w:cs="David" w:hint="cs"/>
          <w:sz w:val="24"/>
          <w:szCs w:val="24"/>
          <w:rtl/>
          <w:lang w:val="en-GB"/>
        </w:rPr>
        <w:t>עיצובי ו</w:t>
      </w:r>
      <w:r w:rsidR="00C82460">
        <w:rPr>
          <w:rFonts w:ascii="David" w:hAnsi="David" w:cs="David" w:hint="cs"/>
          <w:sz w:val="24"/>
          <w:szCs w:val="24"/>
          <w:rtl/>
          <w:lang w:val="en-GB"/>
        </w:rPr>
        <w:t>ביקורתי</w:t>
      </w:r>
      <w:r w:rsidR="00DF1EE4">
        <w:rPr>
          <w:rFonts w:ascii="David" w:hAnsi="David" w:cs="David" w:hint="cs"/>
          <w:sz w:val="24"/>
          <w:szCs w:val="24"/>
          <w:rtl/>
          <w:lang w:val="en-GB"/>
        </w:rPr>
        <w:t>, להפנים את הצורך בשינוי</w:t>
      </w:r>
      <w:r w:rsidR="00C82460">
        <w:rPr>
          <w:rFonts w:ascii="David" w:hAnsi="David" w:cs="David" w:hint="cs"/>
          <w:sz w:val="24"/>
          <w:szCs w:val="24"/>
          <w:rtl/>
          <w:lang w:val="en-GB"/>
        </w:rPr>
        <w:t xml:space="preserve"> ולבצע תכנון מסלול מחדש</w:t>
      </w:r>
      <w:r w:rsidR="00D169B6">
        <w:rPr>
          <w:rFonts w:ascii="David" w:hAnsi="David" w:cs="David" w:hint="cs"/>
          <w:sz w:val="24"/>
          <w:szCs w:val="24"/>
          <w:rtl/>
          <w:lang w:val="en-GB"/>
        </w:rPr>
        <w:t>.</w:t>
      </w:r>
    </w:p>
    <w:p w14:paraId="17EEDDCB" w14:textId="1608E4D0" w:rsidR="00F7345B" w:rsidRDefault="00BE77FF" w:rsidP="009961B7">
      <w:pPr>
        <w:spacing w:line="360" w:lineRule="auto"/>
        <w:jc w:val="right"/>
        <w:rPr>
          <w:rFonts w:ascii="David" w:hAnsi="David" w:cs="David"/>
          <w:b/>
          <w:bCs/>
          <w:sz w:val="24"/>
          <w:szCs w:val="24"/>
          <w:rtl/>
        </w:rPr>
      </w:pPr>
      <w:r w:rsidRPr="00563D44">
        <w:rPr>
          <w:rFonts w:ascii="David" w:hAnsi="David" w:cs="David" w:hint="cs"/>
          <w:b/>
          <w:bCs/>
          <w:sz w:val="24"/>
          <w:szCs w:val="24"/>
          <w:rtl/>
        </w:rPr>
        <w:t>רשימת מקורות</w:t>
      </w:r>
    </w:p>
    <w:p w14:paraId="00F520D4" w14:textId="7A42E069" w:rsidR="00AE0DF0" w:rsidRDefault="00AE0DF0" w:rsidP="004D03CE">
      <w:pPr>
        <w:pStyle w:val="ListParagraph"/>
        <w:numPr>
          <w:ilvl w:val="0"/>
          <w:numId w:val="25"/>
        </w:numPr>
        <w:bidi/>
        <w:spacing w:after="0" w:line="360" w:lineRule="auto"/>
        <w:jc w:val="both"/>
        <w:rPr>
          <w:rFonts w:ascii="Times New Roman" w:eastAsia="Times New Roman" w:hAnsi="Times New Roman" w:cs="David"/>
          <w:noProof/>
          <w:sz w:val="24"/>
          <w:szCs w:val="24"/>
          <w:lang w:val="en-US" w:eastAsia="he-IL"/>
        </w:rPr>
      </w:pPr>
      <w:r w:rsidRPr="00AE0DF0">
        <w:rPr>
          <w:rFonts w:ascii="Times New Roman" w:eastAsia="Times New Roman" w:hAnsi="Times New Roman" w:cs="David" w:hint="cs"/>
          <w:noProof/>
          <w:sz w:val="24"/>
          <w:szCs w:val="24"/>
          <w:rtl/>
          <w:lang w:val="en-US" w:eastAsia="he-IL"/>
        </w:rPr>
        <w:t>הארץ, אקונומיסט, "</w:t>
      </w:r>
      <w:r w:rsidRPr="00AE0DF0">
        <w:rPr>
          <w:rFonts w:ascii="Times New Roman" w:eastAsia="Times New Roman" w:hAnsi="Times New Roman" w:cs="David"/>
          <w:noProof/>
          <w:sz w:val="24"/>
          <w:szCs w:val="24"/>
          <w:rtl/>
          <w:lang w:val="en-US" w:eastAsia="he-IL"/>
        </w:rPr>
        <w:t>שי ג'ינפינג הפך מהנשיא החזק בסין לנשיא החזק בעולם</w:t>
      </w:r>
      <w:r w:rsidRPr="00AE0DF0">
        <w:rPr>
          <w:rFonts w:ascii="Times New Roman" w:eastAsia="Times New Roman" w:hAnsi="Times New Roman" w:cs="David" w:hint="cs"/>
          <w:noProof/>
          <w:sz w:val="24"/>
          <w:szCs w:val="24"/>
          <w:rtl/>
          <w:lang w:val="en-US" w:eastAsia="he-IL"/>
        </w:rPr>
        <w:t>", אוקטובר 2017</w:t>
      </w:r>
    </w:p>
    <w:p w14:paraId="72A81DC5" w14:textId="40DE31F7" w:rsidR="00C80FF7" w:rsidRDefault="00C80FF7" w:rsidP="004D03CE">
      <w:pPr>
        <w:pStyle w:val="ListParagraph"/>
        <w:numPr>
          <w:ilvl w:val="0"/>
          <w:numId w:val="25"/>
        </w:numPr>
        <w:bidi/>
        <w:spacing w:after="0" w:line="360" w:lineRule="auto"/>
        <w:jc w:val="both"/>
        <w:rPr>
          <w:rFonts w:ascii="Times New Roman" w:eastAsia="Times New Roman" w:hAnsi="Times New Roman" w:cs="David"/>
          <w:noProof/>
          <w:sz w:val="24"/>
          <w:szCs w:val="24"/>
          <w:lang w:val="en-US" w:eastAsia="he-IL"/>
        </w:rPr>
      </w:pPr>
      <w:r>
        <w:rPr>
          <w:rFonts w:ascii="Times New Roman" w:eastAsia="Times New Roman" w:hAnsi="Times New Roman" w:cs="David" w:hint="cs"/>
          <w:noProof/>
          <w:sz w:val="24"/>
          <w:szCs w:val="24"/>
          <w:rtl/>
          <w:lang w:val="en-US" w:eastAsia="he-IL"/>
        </w:rPr>
        <w:t xml:space="preserve">אלטמן, א., גישת המערכות </w:t>
      </w:r>
      <w:r>
        <w:rPr>
          <w:rFonts w:ascii="Times New Roman" w:eastAsia="Times New Roman" w:hAnsi="Times New Roman" w:cs="David"/>
          <w:noProof/>
          <w:sz w:val="24"/>
          <w:szCs w:val="24"/>
          <w:rtl/>
          <w:lang w:val="en-US" w:eastAsia="he-IL"/>
        </w:rPr>
        <w:t>–</w:t>
      </w:r>
      <w:r>
        <w:rPr>
          <w:rFonts w:ascii="Times New Roman" w:eastAsia="Times New Roman" w:hAnsi="Times New Roman" w:cs="David" w:hint="cs"/>
          <w:noProof/>
          <w:sz w:val="24"/>
          <w:szCs w:val="24"/>
          <w:rtl/>
          <w:lang w:val="en-US" w:eastAsia="he-IL"/>
        </w:rPr>
        <w:t xml:space="preserve"> היסטוריה, עקרונות ופרקטיקה, מרכז דדו, 2017</w:t>
      </w:r>
    </w:p>
    <w:p w14:paraId="272F9F68" w14:textId="7862A04F" w:rsidR="00B17BA3" w:rsidRDefault="00B17BA3" w:rsidP="00B17BA3">
      <w:pPr>
        <w:pStyle w:val="ListParagraph"/>
        <w:numPr>
          <w:ilvl w:val="0"/>
          <w:numId w:val="25"/>
        </w:numPr>
        <w:bidi/>
        <w:spacing w:after="0" w:line="360" w:lineRule="auto"/>
        <w:jc w:val="both"/>
        <w:rPr>
          <w:rFonts w:ascii="Times New Roman" w:eastAsia="Times New Roman" w:hAnsi="Times New Roman" w:cs="David"/>
          <w:noProof/>
          <w:sz w:val="24"/>
          <w:szCs w:val="24"/>
          <w:lang w:val="en-US" w:eastAsia="he-IL"/>
        </w:rPr>
      </w:pPr>
      <w:r>
        <w:rPr>
          <w:rFonts w:ascii="Times New Roman" w:eastAsia="Times New Roman" w:hAnsi="Times New Roman" w:cs="David" w:hint="cs"/>
          <w:noProof/>
          <w:sz w:val="24"/>
          <w:szCs w:val="24"/>
          <w:rtl/>
          <w:lang w:val="en-US" w:eastAsia="he-IL"/>
        </w:rPr>
        <w:t xml:space="preserve">זיו, א., </w:t>
      </w:r>
      <w:r w:rsidRPr="00B17BA3">
        <w:rPr>
          <w:rFonts w:ascii="Times New Roman" w:eastAsia="Times New Roman" w:hAnsi="Times New Roman" w:cs="David"/>
          <w:noProof/>
          <w:sz w:val="24"/>
          <w:szCs w:val="24"/>
          <w:rtl/>
          <w:lang w:val="en-US" w:eastAsia="he-IL"/>
        </w:rPr>
        <w:t>הזדמנות היסטורית שאסור להחמיץ</w:t>
      </w:r>
      <w:r w:rsidR="007A4F91">
        <w:rPr>
          <w:rFonts w:ascii="Times New Roman" w:eastAsia="Times New Roman" w:hAnsi="Times New Roman" w:cs="David" w:hint="cs"/>
          <w:noProof/>
          <w:sz w:val="24"/>
          <w:szCs w:val="24"/>
          <w:rtl/>
          <w:lang w:val="en-US" w:eastAsia="he-IL"/>
        </w:rPr>
        <w:t xml:space="preserve">, </w:t>
      </w:r>
      <w:r w:rsidRPr="00B17BA3">
        <w:rPr>
          <w:rFonts w:ascii="Times New Roman" w:eastAsia="Times New Roman" w:hAnsi="Times New Roman" w:cs="David"/>
          <w:noProof/>
          <w:sz w:val="24"/>
          <w:szCs w:val="24"/>
          <w:rtl/>
          <w:lang w:val="en-US" w:eastAsia="he-IL"/>
        </w:rPr>
        <w:t>תובנות על תוכנית הקוונטום הישראלית</w:t>
      </w:r>
      <w:r>
        <w:rPr>
          <w:rFonts w:ascii="Times New Roman" w:eastAsia="Times New Roman" w:hAnsi="Times New Roman" w:cs="David" w:hint="cs"/>
          <w:noProof/>
          <w:sz w:val="24"/>
          <w:szCs w:val="24"/>
          <w:rtl/>
          <w:lang w:val="en-US" w:eastAsia="he-IL"/>
        </w:rPr>
        <w:t>, הארץ, 2019</w:t>
      </w:r>
    </w:p>
    <w:p w14:paraId="7AAD00B7" w14:textId="30F4A726" w:rsidR="00751304" w:rsidRPr="00AE0DF0" w:rsidRDefault="00751304" w:rsidP="00751304">
      <w:pPr>
        <w:pStyle w:val="ListParagraph"/>
        <w:numPr>
          <w:ilvl w:val="0"/>
          <w:numId w:val="25"/>
        </w:numPr>
        <w:bidi/>
        <w:spacing w:after="0" w:line="360" w:lineRule="auto"/>
        <w:jc w:val="both"/>
        <w:rPr>
          <w:rFonts w:ascii="Times New Roman" w:eastAsia="Times New Roman" w:hAnsi="Times New Roman" w:cs="David"/>
          <w:noProof/>
          <w:sz w:val="24"/>
          <w:szCs w:val="24"/>
          <w:lang w:val="en-US" w:eastAsia="he-IL"/>
        </w:rPr>
      </w:pPr>
      <w:r>
        <w:rPr>
          <w:rFonts w:ascii="Times New Roman" w:eastAsia="Times New Roman" w:hAnsi="Times New Roman" w:cs="David" w:hint="cs"/>
          <w:noProof/>
          <w:sz w:val="24"/>
          <w:szCs w:val="24"/>
          <w:rtl/>
          <w:lang w:val="en-US" w:eastAsia="he-IL"/>
        </w:rPr>
        <w:t xml:space="preserve">דה-מרקר (פייננשל טיימס), </w:t>
      </w:r>
      <w:r w:rsidRPr="00751304">
        <w:rPr>
          <w:rFonts w:ascii="Times New Roman" w:eastAsia="Times New Roman" w:hAnsi="Times New Roman" w:cs="David"/>
          <w:noProof/>
          <w:sz w:val="24"/>
          <w:szCs w:val="24"/>
          <w:rtl/>
          <w:lang w:val="en-US" w:eastAsia="he-IL"/>
        </w:rPr>
        <w:t>סין משקיעה מיליארדים בדרך להשתלטות על הבינה המלאכותית</w:t>
      </w:r>
      <w:r>
        <w:rPr>
          <w:rFonts w:ascii="Times New Roman" w:eastAsia="Times New Roman" w:hAnsi="Times New Roman" w:cs="David" w:hint="cs"/>
          <w:noProof/>
          <w:sz w:val="24"/>
          <w:szCs w:val="24"/>
          <w:rtl/>
          <w:lang w:val="en-US" w:eastAsia="he-IL"/>
        </w:rPr>
        <w:t>, 2017</w:t>
      </w:r>
    </w:p>
    <w:p w14:paraId="2A133A79" w14:textId="06D53295" w:rsidR="00863979" w:rsidRDefault="008433F7" w:rsidP="004D03CE">
      <w:pPr>
        <w:pStyle w:val="ListParagraph"/>
        <w:numPr>
          <w:ilvl w:val="0"/>
          <w:numId w:val="25"/>
        </w:numPr>
        <w:bidi/>
        <w:spacing w:line="360" w:lineRule="auto"/>
        <w:jc w:val="both"/>
        <w:rPr>
          <w:rFonts w:ascii="David" w:hAnsi="David" w:cs="David"/>
          <w:sz w:val="24"/>
          <w:szCs w:val="24"/>
        </w:rPr>
      </w:pPr>
      <w:bookmarkStart w:id="3" w:name="_Ref31971323"/>
      <w:bookmarkStart w:id="4" w:name="_Ref31968107"/>
      <w:bookmarkStart w:id="5" w:name="_Ref31968284"/>
      <w:proofErr w:type="spellStart"/>
      <w:r w:rsidRPr="00CA07DE">
        <w:rPr>
          <w:rFonts w:ascii="David" w:hAnsi="David" w:cs="David" w:hint="cs"/>
          <w:sz w:val="24"/>
          <w:szCs w:val="24"/>
          <w:rtl/>
        </w:rPr>
        <w:lastRenderedPageBreak/>
        <w:t>סון</w:t>
      </w:r>
      <w:proofErr w:type="spellEnd"/>
      <w:r w:rsidR="00B076B2" w:rsidRPr="00CA07DE">
        <w:rPr>
          <w:rFonts w:ascii="David" w:hAnsi="David" w:cs="David" w:hint="cs"/>
          <w:sz w:val="24"/>
          <w:szCs w:val="24"/>
          <w:rtl/>
        </w:rPr>
        <w:t xml:space="preserve"> (</w:t>
      </w:r>
      <w:proofErr w:type="spellStart"/>
      <w:r w:rsidR="00B076B2" w:rsidRPr="00CA07DE">
        <w:rPr>
          <w:rFonts w:ascii="David" w:hAnsi="David" w:cs="David" w:hint="cs"/>
          <w:sz w:val="24"/>
          <w:szCs w:val="24"/>
          <w:rtl/>
        </w:rPr>
        <w:t>דזה</w:t>
      </w:r>
      <w:proofErr w:type="spellEnd"/>
      <w:r w:rsidR="00B076B2" w:rsidRPr="00CA07DE">
        <w:rPr>
          <w:rFonts w:ascii="David" w:hAnsi="David" w:cs="David" w:hint="cs"/>
          <w:sz w:val="24"/>
          <w:szCs w:val="24"/>
          <w:rtl/>
        </w:rPr>
        <w:t>)</w:t>
      </w:r>
      <w:r w:rsidRPr="00CA07DE">
        <w:rPr>
          <w:rFonts w:ascii="David" w:hAnsi="David" w:cs="David" w:hint="cs"/>
          <w:sz w:val="24"/>
          <w:szCs w:val="24"/>
          <w:rtl/>
        </w:rPr>
        <w:t>, "אומנות המלחמה"</w:t>
      </w:r>
      <w:r w:rsidR="00C5182C" w:rsidRPr="00CA07DE">
        <w:rPr>
          <w:rFonts w:ascii="David" w:hAnsi="David" w:cs="David" w:hint="cs"/>
          <w:sz w:val="24"/>
          <w:szCs w:val="24"/>
          <w:rtl/>
        </w:rPr>
        <w:t xml:space="preserve">, </w:t>
      </w:r>
      <w:r w:rsidR="00EF20C5" w:rsidRPr="00CA07DE">
        <w:rPr>
          <w:rFonts w:ascii="David" w:hAnsi="David" w:cs="David" w:hint="cs"/>
          <w:sz w:val="24"/>
          <w:szCs w:val="24"/>
          <w:rtl/>
        </w:rPr>
        <w:t xml:space="preserve">המאה ה-6 לפנה"ס, </w:t>
      </w:r>
      <w:r w:rsidR="00C5182C" w:rsidRPr="00CA07DE">
        <w:rPr>
          <w:rFonts w:ascii="David" w:hAnsi="David" w:cs="David" w:hint="cs"/>
          <w:sz w:val="24"/>
          <w:szCs w:val="24"/>
          <w:rtl/>
        </w:rPr>
        <w:t>מהדורה עברית מחודשת, אסטרולוג, 2011</w:t>
      </w:r>
    </w:p>
    <w:p w14:paraId="3C0231E8" w14:textId="59079EA3" w:rsidR="009961B7" w:rsidRPr="00CA07DE" w:rsidRDefault="009961B7" w:rsidP="004D03CE">
      <w:pPr>
        <w:pStyle w:val="ListParagraph"/>
        <w:numPr>
          <w:ilvl w:val="0"/>
          <w:numId w:val="25"/>
        </w:numPr>
        <w:bidi/>
        <w:spacing w:line="360" w:lineRule="auto"/>
        <w:jc w:val="both"/>
        <w:rPr>
          <w:rFonts w:ascii="David" w:hAnsi="David" w:cs="David"/>
          <w:sz w:val="24"/>
          <w:szCs w:val="24"/>
        </w:rPr>
      </w:pPr>
      <w:r>
        <w:rPr>
          <w:rFonts w:ascii="David" w:hAnsi="David" w:cs="David" w:hint="cs"/>
          <w:sz w:val="24"/>
          <w:szCs w:val="24"/>
          <w:rtl/>
        </w:rPr>
        <w:t>שקל, ג.</w:t>
      </w:r>
      <w:r w:rsidR="00DF6F63">
        <w:rPr>
          <w:rFonts w:ascii="David" w:hAnsi="David" w:cs="David" w:hint="cs"/>
          <w:sz w:val="24"/>
          <w:szCs w:val="24"/>
          <w:rtl/>
        </w:rPr>
        <w:t>,</w:t>
      </w:r>
      <w:r>
        <w:rPr>
          <w:rFonts w:ascii="David" w:hAnsi="David" w:cs="David" w:hint="cs"/>
          <w:sz w:val="24"/>
          <w:szCs w:val="24"/>
          <w:rtl/>
        </w:rPr>
        <w:t xml:space="preserve"> </w:t>
      </w:r>
      <w:r w:rsidR="00DF6F63" w:rsidRPr="00DF6F63">
        <w:rPr>
          <w:rFonts w:ascii="David" w:hAnsi="David" w:cs="David"/>
          <w:sz w:val="24"/>
          <w:szCs w:val="24"/>
          <w:rtl/>
        </w:rPr>
        <w:t>סין, "הענק המתעורר"</w:t>
      </w:r>
      <w:r w:rsidR="00DF6F63">
        <w:rPr>
          <w:rFonts w:ascii="David" w:hAnsi="David" w:cs="David" w:hint="cs"/>
          <w:sz w:val="24"/>
          <w:szCs w:val="24"/>
          <w:rtl/>
        </w:rPr>
        <w:t xml:space="preserve"> </w:t>
      </w:r>
      <w:r w:rsidR="00DF6F63" w:rsidRPr="00DF6F63">
        <w:rPr>
          <w:rFonts w:ascii="David" w:hAnsi="David" w:cs="David"/>
          <w:sz w:val="24"/>
          <w:szCs w:val="24"/>
          <w:rtl/>
        </w:rPr>
        <w:t>ויחסיה עם ישראל. עוצמות,</w:t>
      </w:r>
      <w:r w:rsidR="00DF6F63">
        <w:rPr>
          <w:rFonts w:ascii="David" w:hAnsi="David" w:cs="David" w:hint="cs"/>
          <w:sz w:val="24"/>
          <w:szCs w:val="24"/>
          <w:rtl/>
        </w:rPr>
        <w:t xml:space="preserve"> </w:t>
      </w:r>
      <w:r w:rsidR="00DF6F63" w:rsidRPr="00DF6F63">
        <w:rPr>
          <w:rFonts w:ascii="David" w:hAnsi="David" w:cs="David"/>
          <w:sz w:val="24"/>
          <w:szCs w:val="24"/>
          <w:rtl/>
        </w:rPr>
        <w:t>הזדמנויות וסיכונים</w:t>
      </w:r>
      <w:r>
        <w:rPr>
          <w:rFonts w:ascii="David" w:hAnsi="David" w:cs="David" w:hint="cs"/>
          <w:sz w:val="24"/>
          <w:szCs w:val="24"/>
          <w:rtl/>
        </w:rPr>
        <w:t>, המכללה לביטחון לאומי, 2020</w:t>
      </w:r>
    </w:p>
    <w:bookmarkEnd w:id="3"/>
    <w:bookmarkEnd w:id="4"/>
    <w:bookmarkEnd w:id="5"/>
    <w:p w14:paraId="6A72E14C" w14:textId="10AE18D9" w:rsidR="003221C8" w:rsidRPr="003221C8" w:rsidRDefault="003221C8" w:rsidP="004D03CE">
      <w:pPr>
        <w:pStyle w:val="ListParagraph"/>
        <w:numPr>
          <w:ilvl w:val="0"/>
          <w:numId w:val="25"/>
        </w:numPr>
        <w:spacing w:line="360" w:lineRule="auto"/>
        <w:rPr>
          <w:rFonts w:ascii="David" w:hAnsi="David" w:cs="David"/>
          <w:sz w:val="24"/>
          <w:szCs w:val="24"/>
          <w:rtl/>
          <w:lang w:val="en-US" w:eastAsia="he-IL"/>
        </w:rPr>
      </w:pPr>
      <w:r>
        <w:rPr>
          <w:rFonts w:ascii="David" w:hAnsi="David" w:cs="David"/>
          <w:sz w:val="24"/>
          <w:szCs w:val="24"/>
          <w:lang w:val="en-GB" w:eastAsia="he-IL"/>
        </w:rPr>
        <w:t xml:space="preserve">CSIS, </w:t>
      </w:r>
      <w:r w:rsidRPr="003221C8">
        <w:rPr>
          <w:rFonts w:ascii="David" w:hAnsi="David" w:cs="David"/>
          <w:sz w:val="24"/>
          <w:szCs w:val="24"/>
          <w:lang w:eastAsia="he-IL"/>
        </w:rPr>
        <w:t>China Power Team. "How is China modernizing its nuclear forces?" China Power., 2020. https://chinapower.csis.org/china-nuclear-weapons/</w:t>
      </w:r>
    </w:p>
    <w:p w14:paraId="4266902E" w14:textId="45AE3484" w:rsidR="00C558B0" w:rsidRPr="00B55CB5" w:rsidRDefault="00C558B0" w:rsidP="004D03CE">
      <w:pPr>
        <w:pStyle w:val="ListParagraph"/>
        <w:numPr>
          <w:ilvl w:val="0"/>
          <w:numId w:val="25"/>
        </w:numPr>
        <w:spacing w:line="360" w:lineRule="auto"/>
        <w:rPr>
          <w:rFonts w:ascii="David" w:hAnsi="David" w:cs="David"/>
          <w:sz w:val="24"/>
          <w:szCs w:val="24"/>
        </w:rPr>
      </w:pPr>
      <w:r w:rsidRPr="00B55CB5">
        <w:rPr>
          <w:rFonts w:ascii="David" w:hAnsi="David" w:cs="David"/>
          <w:sz w:val="24"/>
          <w:szCs w:val="24"/>
          <w:lang w:val="en-GB"/>
        </w:rPr>
        <w:t>Eder, S., T., “Mapping the Belt and Road initiative: this is where we stand”,</w:t>
      </w:r>
      <w:r w:rsidRPr="00B55CB5">
        <w:rPr>
          <w:rFonts w:ascii="David" w:hAnsi="David" w:cs="David"/>
          <w:sz w:val="24"/>
          <w:szCs w:val="24"/>
        </w:rPr>
        <w:t xml:space="preserve"> Mercator Institute for China Studies</w:t>
      </w:r>
      <w:r w:rsidRPr="00B55CB5">
        <w:rPr>
          <w:rFonts w:ascii="David" w:hAnsi="David" w:cs="David"/>
          <w:sz w:val="24"/>
          <w:szCs w:val="24"/>
          <w:lang w:val="en-GB"/>
        </w:rPr>
        <w:t xml:space="preserve">, June 2018 </w:t>
      </w:r>
    </w:p>
    <w:p w14:paraId="1D5001DF" w14:textId="111367F9" w:rsidR="0043187E" w:rsidRPr="00B55CB5" w:rsidRDefault="0043187E" w:rsidP="004D03CE">
      <w:pPr>
        <w:pStyle w:val="ListParagraph"/>
        <w:numPr>
          <w:ilvl w:val="0"/>
          <w:numId w:val="25"/>
        </w:numPr>
        <w:spacing w:line="360" w:lineRule="auto"/>
        <w:rPr>
          <w:rFonts w:ascii="David" w:hAnsi="David" w:cs="David"/>
          <w:sz w:val="24"/>
          <w:szCs w:val="24"/>
        </w:rPr>
      </w:pPr>
      <w:r w:rsidRPr="00473F12">
        <w:rPr>
          <w:rFonts w:ascii="David" w:hAnsi="David" w:cs="David"/>
          <w:sz w:val="24"/>
          <w:szCs w:val="24"/>
          <w:lang w:val="en-GB"/>
        </w:rPr>
        <w:t>Hart, M</w:t>
      </w:r>
      <w:r w:rsidR="00473F12" w:rsidRPr="00473F12">
        <w:rPr>
          <w:rFonts w:ascii="David" w:hAnsi="David" w:cs="David"/>
          <w:sz w:val="24"/>
          <w:szCs w:val="24"/>
          <w:lang w:val="en-GB"/>
        </w:rPr>
        <w:t xml:space="preserve">., </w:t>
      </w:r>
      <w:r w:rsidRPr="00473F12">
        <w:rPr>
          <w:rFonts w:ascii="David" w:hAnsi="David" w:cs="David"/>
          <w:sz w:val="24"/>
          <w:szCs w:val="24"/>
        </w:rPr>
        <w:t>Mapping China’s Global Governance Ambitions</w:t>
      </w:r>
      <w:r w:rsidR="00473F12" w:rsidRPr="00473F12">
        <w:rPr>
          <w:rFonts w:ascii="David" w:hAnsi="David" w:cs="David"/>
          <w:sz w:val="24"/>
          <w:szCs w:val="24"/>
          <w:lang w:val="en-GB"/>
        </w:rPr>
        <w:t xml:space="preserve">, </w:t>
      </w:r>
      <w:hyperlink r:id="rId12" w:history="1">
        <w:r w:rsidR="00473F12" w:rsidRPr="00473F12">
          <w:rPr>
            <w:rStyle w:val="Hyperlink"/>
            <w:rFonts w:ascii="David" w:hAnsi="David" w:cs="David"/>
            <w:color w:val="auto"/>
            <w:sz w:val="24"/>
            <w:szCs w:val="24"/>
            <w:u w:val="none"/>
            <w:lang w:val="en-GB"/>
          </w:rPr>
          <w:t>www.americanprogress.org</w:t>
        </w:r>
      </w:hyperlink>
      <w:r w:rsidR="00473F12" w:rsidRPr="00473F12">
        <w:rPr>
          <w:rFonts w:ascii="David" w:hAnsi="David" w:cs="David"/>
          <w:sz w:val="24"/>
          <w:szCs w:val="24"/>
          <w:lang w:val="en-GB"/>
        </w:rPr>
        <w:t>, 2019</w:t>
      </w:r>
    </w:p>
    <w:p w14:paraId="30886857" w14:textId="7DCBF042" w:rsidR="00B55CB5" w:rsidRPr="00365157" w:rsidRDefault="0071264D" w:rsidP="004D03CE">
      <w:pPr>
        <w:pStyle w:val="ListParagraph"/>
        <w:numPr>
          <w:ilvl w:val="0"/>
          <w:numId w:val="25"/>
        </w:numPr>
        <w:spacing w:line="360" w:lineRule="auto"/>
        <w:rPr>
          <w:rFonts w:ascii="David" w:hAnsi="David" w:cs="David"/>
          <w:sz w:val="24"/>
          <w:szCs w:val="24"/>
        </w:rPr>
      </w:pPr>
      <w:proofErr w:type="spellStart"/>
      <w:r w:rsidRPr="0071264D">
        <w:rPr>
          <w:rFonts w:ascii="David" w:hAnsi="David" w:cs="David"/>
          <w:sz w:val="24"/>
          <w:szCs w:val="24"/>
          <w:lang w:eastAsia="he-IL"/>
        </w:rPr>
        <w:t>Maizland</w:t>
      </w:r>
      <w:proofErr w:type="spellEnd"/>
      <w:r w:rsidR="00B55CB5">
        <w:rPr>
          <w:rFonts w:ascii="David" w:hAnsi="David" w:cs="David"/>
          <w:sz w:val="24"/>
          <w:szCs w:val="24"/>
          <w:lang w:val="en-GB"/>
        </w:rPr>
        <w:t xml:space="preserve">, </w:t>
      </w:r>
      <w:r>
        <w:rPr>
          <w:rFonts w:ascii="David" w:hAnsi="David" w:cs="David"/>
          <w:sz w:val="24"/>
          <w:szCs w:val="24"/>
          <w:lang w:val="en-GB"/>
        </w:rPr>
        <w:t>L</w:t>
      </w:r>
      <w:r w:rsidR="00B55CB5">
        <w:rPr>
          <w:rFonts w:ascii="David" w:hAnsi="David" w:cs="David"/>
          <w:sz w:val="24"/>
          <w:szCs w:val="24"/>
          <w:lang w:val="en-GB"/>
        </w:rPr>
        <w:t xml:space="preserve">., </w:t>
      </w:r>
      <w:r w:rsidRPr="0071264D">
        <w:rPr>
          <w:rFonts w:ascii="David" w:hAnsi="David" w:cs="David"/>
          <w:sz w:val="24"/>
          <w:szCs w:val="24"/>
          <w:lang w:val="en-IL" w:eastAsia="he-IL"/>
        </w:rPr>
        <w:t>China’s Modernizing Military</w:t>
      </w:r>
      <w:r w:rsidR="00B55CB5">
        <w:rPr>
          <w:rFonts w:ascii="David" w:hAnsi="David" w:cs="David"/>
          <w:sz w:val="24"/>
          <w:szCs w:val="24"/>
          <w:lang w:val="en-GB"/>
        </w:rPr>
        <w:t>,</w:t>
      </w:r>
      <w:r w:rsidR="00540BFB">
        <w:rPr>
          <w:rFonts w:ascii="David" w:hAnsi="David" w:cs="David"/>
          <w:sz w:val="24"/>
          <w:szCs w:val="24"/>
          <w:lang w:val="en-GB"/>
        </w:rPr>
        <w:t xml:space="preserve"> </w:t>
      </w:r>
      <w:r w:rsidR="00540BFB" w:rsidRPr="00540BFB">
        <w:rPr>
          <w:rFonts w:ascii="David" w:hAnsi="David" w:cs="David"/>
          <w:sz w:val="24"/>
          <w:szCs w:val="24"/>
        </w:rPr>
        <w:t>Council on Foreign Relations</w:t>
      </w:r>
      <w:r w:rsidR="00540BFB">
        <w:rPr>
          <w:rFonts w:ascii="David" w:hAnsi="David" w:cs="David"/>
          <w:sz w:val="24"/>
          <w:szCs w:val="24"/>
          <w:lang w:val="en-GB"/>
        </w:rPr>
        <w:t>, 20</w:t>
      </w:r>
      <w:r>
        <w:rPr>
          <w:rFonts w:ascii="David" w:hAnsi="David" w:cs="David"/>
          <w:sz w:val="24"/>
          <w:szCs w:val="24"/>
          <w:lang w:val="en-GB"/>
        </w:rPr>
        <w:t>20</w:t>
      </w:r>
    </w:p>
    <w:p w14:paraId="02497186" w14:textId="05BA8F32" w:rsidR="00365157" w:rsidRPr="00365157" w:rsidRDefault="00D63A49" w:rsidP="004D03CE">
      <w:pPr>
        <w:pStyle w:val="ListParagraph"/>
        <w:numPr>
          <w:ilvl w:val="0"/>
          <w:numId w:val="25"/>
        </w:numPr>
        <w:spacing w:line="360" w:lineRule="auto"/>
        <w:rPr>
          <w:rFonts w:ascii="David" w:hAnsi="David" w:cs="David"/>
          <w:sz w:val="24"/>
          <w:szCs w:val="24"/>
        </w:rPr>
      </w:pPr>
      <w:hyperlink r:id="rId13" w:history="1">
        <w:r w:rsidR="00365157" w:rsidRPr="00B55CB5">
          <w:rPr>
            <w:rFonts w:ascii="David" w:hAnsi="David" w:cs="David"/>
            <w:sz w:val="24"/>
            <w:szCs w:val="24"/>
            <w:lang w:val="en-GB"/>
          </w:rPr>
          <w:t>McBride</w:t>
        </w:r>
      </w:hyperlink>
      <w:r w:rsidR="00365157">
        <w:rPr>
          <w:rFonts w:ascii="David" w:hAnsi="David" w:cs="David"/>
          <w:sz w:val="24"/>
          <w:szCs w:val="24"/>
          <w:lang w:val="en-GB"/>
        </w:rPr>
        <w:t xml:space="preserve">, J., </w:t>
      </w:r>
      <w:r w:rsidR="00365157" w:rsidRPr="00B55CB5">
        <w:rPr>
          <w:rFonts w:ascii="David" w:hAnsi="David" w:cs="David"/>
          <w:sz w:val="24"/>
          <w:szCs w:val="24"/>
          <w:lang w:val="en-GB"/>
        </w:rPr>
        <w:t>Is ‘Made in China 2025’ a Threat to Global Trade</w:t>
      </w:r>
      <w:r w:rsidR="00365157">
        <w:rPr>
          <w:rFonts w:ascii="David" w:hAnsi="David" w:cs="David"/>
          <w:sz w:val="24"/>
          <w:szCs w:val="24"/>
          <w:lang w:val="en-GB"/>
        </w:rPr>
        <w:t xml:space="preserve">, </w:t>
      </w:r>
      <w:r w:rsidR="00365157" w:rsidRPr="00540BFB">
        <w:rPr>
          <w:rFonts w:ascii="David" w:hAnsi="David" w:cs="David"/>
          <w:sz w:val="24"/>
          <w:szCs w:val="24"/>
        </w:rPr>
        <w:t>Council on Foreign Relations</w:t>
      </w:r>
      <w:r w:rsidR="00365157">
        <w:rPr>
          <w:rFonts w:ascii="David" w:hAnsi="David" w:cs="David"/>
          <w:sz w:val="24"/>
          <w:szCs w:val="24"/>
          <w:lang w:val="en-GB"/>
        </w:rPr>
        <w:t>, 2019</w:t>
      </w:r>
    </w:p>
    <w:p w14:paraId="5EC18DB7" w14:textId="32CA91F7" w:rsidR="00C558B0" w:rsidRPr="00473F12" w:rsidRDefault="00467A04" w:rsidP="004D03CE">
      <w:pPr>
        <w:pStyle w:val="ListParagraph"/>
        <w:numPr>
          <w:ilvl w:val="0"/>
          <w:numId w:val="25"/>
        </w:numPr>
        <w:spacing w:after="0" w:line="360" w:lineRule="auto"/>
        <w:rPr>
          <w:rFonts w:ascii="Times New Roman" w:eastAsia="Times New Roman" w:hAnsi="Times New Roman" w:cs="David"/>
          <w:noProof/>
          <w:sz w:val="24"/>
          <w:szCs w:val="24"/>
          <w:lang w:val="en-US" w:eastAsia="he-IL"/>
        </w:rPr>
      </w:pPr>
      <w:r w:rsidRPr="00473F12">
        <w:rPr>
          <w:rFonts w:ascii="Times New Roman" w:eastAsia="Times New Roman" w:hAnsi="Times New Roman" w:cs="David"/>
          <w:noProof/>
          <w:sz w:val="24"/>
          <w:szCs w:val="24"/>
          <w:lang w:val="en-US" w:eastAsia="he-IL"/>
        </w:rPr>
        <w:t>Pompeo,</w:t>
      </w:r>
      <w:r w:rsidR="009915F9" w:rsidRPr="00473F12">
        <w:rPr>
          <w:rFonts w:ascii="Times New Roman" w:eastAsia="Times New Roman" w:hAnsi="Times New Roman" w:cs="David"/>
          <w:noProof/>
          <w:sz w:val="24"/>
          <w:szCs w:val="24"/>
          <w:lang w:val="en-US" w:eastAsia="he-IL"/>
        </w:rPr>
        <w:t xml:space="preserve"> M., R.,</w:t>
      </w:r>
      <w:r w:rsidRPr="00473F12">
        <w:rPr>
          <w:rFonts w:ascii="Times New Roman" w:eastAsia="Times New Roman" w:hAnsi="Times New Roman" w:cs="David"/>
          <w:noProof/>
          <w:sz w:val="24"/>
          <w:szCs w:val="24"/>
          <w:lang w:val="en-US" w:eastAsia="he-IL"/>
        </w:rPr>
        <w:t xml:space="preserve"> “The China Challenge. Hudson Institute’s Herman Kahn Award Gala,” New York, 30 October 2019</w:t>
      </w:r>
    </w:p>
    <w:p w14:paraId="204E6D5A" w14:textId="59134438" w:rsidR="005A1316" w:rsidRPr="00473F12" w:rsidRDefault="005A1316" w:rsidP="004D03CE">
      <w:pPr>
        <w:pStyle w:val="ListParagraph"/>
        <w:numPr>
          <w:ilvl w:val="0"/>
          <w:numId w:val="25"/>
        </w:numPr>
        <w:spacing w:after="0" w:line="360" w:lineRule="auto"/>
        <w:rPr>
          <w:rFonts w:ascii="Times New Roman" w:eastAsia="Times New Roman" w:hAnsi="Times New Roman" w:cs="David"/>
          <w:noProof/>
          <w:sz w:val="24"/>
          <w:szCs w:val="24"/>
          <w:lang w:val="en-US" w:eastAsia="he-IL"/>
        </w:rPr>
      </w:pPr>
      <w:r w:rsidRPr="00473F12">
        <w:rPr>
          <w:rFonts w:ascii="Times New Roman" w:eastAsia="Times New Roman" w:hAnsi="Times New Roman" w:cs="David"/>
          <w:noProof/>
          <w:sz w:val="24"/>
          <w:szCs w:val="24"/>
          <w:lang w:val="en-US" w:eastAsia="he-IL"/>
        </w:rPr>
        <w:t>Xi Jinping, “Speech by Xi Jinping at the Reception in Celebration of the 70th Anniversary of The Founding of the People’s Republic of China,” 30 September 2019</w:t>
      </w:r>
    </w:p>
    <w:p w14:paraId="48BADED1" w14:textId="4335DDA0" w:rsidR="002737AE" w:rsidRPr="003267EC" w:rsidRDefault="002737AE" w:rsidP="004D03CE">
      <w:pPr>
        <w:pStyle w:val="ListParagraph"/>
        <w:numPr>
          <w:ilvl w:val="0"/>
          <w:numId w:val="25"/>
        </w:numPr>
        <w:spacing w:after="0" w:line="360" w:lineRule="auto"/>
        <w:rPr>
          <w:rFonts w:ascii="Times New Roman" w:eastAsia="Times New Roman" w:hAnsi="Times New Roman" w:cs="David"/>
          <w:noProof/>
          <w:sz w:val="24"/>
          <w:szCs w:val="24"/>
          <w:lang w:val="en-US" w:eastAsia="he-IL"/>
        </w:rPr>
      </w:pPr>
      <w:r w:rsidRPr="002737AE">
        <w:rPr>
          <w:rFonts w:ascii="Times New Roman" w:eastAsia="Times New Roman" w:hAnsi="Times New Roman" w:cs="David"/>
          <w:noProof/>
          <w:sz w:val="24"/>
          <w:szCs w:val="24"/>
          <w:lang w:val="en-US" w:eastAsia="he-IL"/>
        </w:rPr>
        <w:t>World Bank national accounts data, and OECD National Accounts data files</w:t>
      </w:r>
      <w:r>
        <w:rPr>
          <w:rFonts w:ascii="Times New Roman" w:eastAsia="Times New Roman" w:hAnsi="Times New Roman" w:cs="David"/>
          <w:noProof/>
          <w:sz w:val="24"/>
          <w:szCs w:val="24"/>
          <w:lang w:val="en-US" w:eastAsia="he-IL"/>
        </w:rPr>
        <w:t xml:space="preserve">, </w:t>
      </w:r>
      <w:hyperlink r:id="rId14" w:history="1">
        <w:r>
          <w:rPr>
            <w:rStyle w:val="Hyperlink"/>
          </w:rPr>
          <w:t>https://data.worldbank.org/country/china</w:t>
        </w:r>
      </w:hyperlink>
    </w:p>
    <w:p w14:paraId="6C7B0630" w14:textId="6FB80DFB" w:rsidR="007A5EE5" w:rsidRPr="00DD04CC" w:rsidRDefault="00DD04CC" w:rsidP="004D03CE">
      <w:pPr>
        <w:bidi/>
        <w:spacing w:line="360" w:lineRule="auto"/>
        <w:rPr>
          <w:rFonts w:ascii="David" w:hAnsi="David" w:cs="David"/>
          <w:b/>
          <w:bCs/>
          <w:sz w:val="24"/>
          <w:szCs w:val="24"/>
          <w:rtl/>
          <w:lang w:val="en-US" w:eastAsia="he-IL"/>
        </w:rPr>
      </w:pPr>
      <w:r w:rsidRPr="00DD04CC">
        <w:rPr>
          <w:rFonts w:ascii="David" w:hAnsi="David" w:cs="David" w:hint="cs"/>
          <w:b/>
          <w:bCs/>
          <w:sz w:val="24"/>
          <w:szCs w:val="24"/>
          <w:rtl/>
          <w:lang w:val="en-US" w:eastAsia="he-IL"/>
        </w:rPr>
        <w:t xml:space="preserve">הערת </w:t>
      </w:r>
      <w:r w:rsidR="003267EC">
        <w:rPr>
          <w:rFonts w:ascii="David" w:hAnsi="David" w:cs="David" w:hint="cs"/>
          <w:b/>
          <w:bCs/>
          <w:sz w:val="24"/>
          <w:szCs w:val="24"/>
          <w:rtl/>
          <w:lang w:val="en-US" w:eastAsia="he-IL"/>
        </w:rPr>
        <w:t>ה</w:t>
      </w:r>
      <w:r w:rsidRPr="00DD04CC">
        <w:rPr>
          <w:rFonts w:ascii="David" w:hAnsi="David" w:cs="David" w:hint="cs"/>
          <w:b/>
          <w:bCs/>
          <w:sz w:val="24"/>
          <w:szCs w:val="24"/>
          <w:rtl/>
          <w:lang w:val="en-US" w:eastAsia="he-IL"/>
        </w:rPr>
        <w:t>מחבר :</w:t>
      </w:r>
    </w:p>
    <w:p w14:paraId="3D0155E2" w14:textId="1723E43F" w:rsidR="00DD04CC" w:rsidRPr="00DD04CC" w:rsidRDefault="00DD04CC" w:rsidP="00042F73">
      <w:pPr>
        <w:bidi/>
        <w:spacing w:line="480" w:lineRule="auto"/>
        <w:rPr>
          <w:rFonts w:ascii="David" w:hAnsi="David" w:cs="David"/>
          <w:sz w:val="24"/>
          <w:szCs w:val="24"/>
          <w:rtl/>
          <w:lang w:val="en-US" w:eastAsia="he-IL"/>
        </w:rPr>
      </w:pPr>
      <w:r w:rsidRPr="00DD04CC">
        <w:rPr>
          <w:rFonts w:ascii="David" w:hAnsi="David" w:cs="David" w:hint="cs"/>
          <w:sz w:val="24"/>
          <w:szCs w:val="24"/>
          <w:lang w:val="en-US" w:eastAsia="he-IL"/>
        </w:rPr>
        <w:t xml:space="preserve"> </w:t>
      </w:r>
      <w:r w:rsidRPr="00DD04CC">
        <w:rPr>
          <w:rFonts w:ascii="David" w:hAnsi="David" w:cs="David" w:hint="cs"/>
          <w:sz w:val="24"/>
          <w:szCs w:val="24"/>
          <w:rtl/>
          <w:lang w:val="en-US" w:eastAsia="he-IL"/>
        </w:rPr>
        <w:t xml:space="preserve">אין הכוונה להיות נאמן למציאות באופן מושלם או לכוונותיו האמיתיות (והשנויות במחלוקת) של שי </w:t>
      </w:r>
      <w:proofErr w:type="spellStart"/>
      <w:r w:rsidRPr="00DD04CC">
        <w:rPr>
          <w:rFonts w:ascii="David" w:hAnsi="David" w:cs="David" w:hint="cs"/>
          <w:sz w:val="24"/>
          <w:szCs w:val="24"/>
          <w:rtl/>
          <w:lang w:val="en-US" w:eastAsia="he-IL"/>
        </w:rPr>
        <w:t>ג'ינפינג</w:t>
      </w:r>
      <w:proofErr w:type="spellEnd"/>
      <w:r w:rsidRPr="00DD04CC">
        <w:rPr>
          <w:rFonts w:ascii="David" w:hAnsi="David" w:cs="David" w:hint="cs"/>
          <w:sz w:val="24"/>
          <w:szCs w:val="24"/>
          <w:rtl/>
          <w:lang w:val="en-US" w:eastAsia="he-IL"/>
        </w:rPr>
        <w:t>. הכוונה היא לנצל את דרגת החופש שניתנה בתרגיל ולהעדיף את הדגמת תהליך הניתוח בעזרת השימוש במושגים על פני הדיוק בפרטים</w:t>
      </w:r>
      <w:r>
        <w:rPr>
          <w:rFonts w:ascii="David" w:hAnsi="David" w:cs="David" w:hint="cs"/>
          <w:sz w:val="24"/>
          <w:szCs w:val="24"/>
          <w:rtl/>
          <w:lang w:val="en-US" w:eastAsia="he-IL"/>
        </w:rPr>
        <w:t xml:space="preserve">. חלק מהאמירות מבוססות </w:t>
      </w:r>
      <w:r w:rsidR="00174A72">
        <w:rPr>
          <w:rFonts w:ascii="David" w:hAnsi="David" w:cs="David" w:hint="cs"/>
          <w:sz w:val="24"/>
          <w:szCs w:val="24"/>
          <w:rtl/>
          <w:lang w:val="en-US" w:eastAsia="he-IL"/>
        </w:rPr>
        <w:t xml:space="preserve">על </w:t>
      </w:r>
      <w:r>
        <w:rPr>
          <w:rFonts w:ascii="David" w:hAnsi="David" w:cs="David" w:hint="cs"/>
          <w:sz w:val="24"/>
          <w:szCs w:val="24"/>
          <w:rtl/>
          <w:lang w:val="en-US" w:eastAsia="he-IL"/>
        </w:rPr>
        <w:t>הנח</w:t>
      </w:r>
      <w:r w:rsidR="00174A72">
        <w:rPr>
          <w:rFonts w:ascii="David" w:hAnsi="David" w:cs="David" w:hint="cs"/>
          <w:sz w:val="24"/>
          <w:szCs w:val="24"/>
          <w:rtl/>
          <w:lang w:val="en-US" w:eastAsia="he-IL"/>
        </w:rPr>
        <w:t>ות</w:t>
      </w:r>
      <w:r w:rsidR="009966FF">
        <w:rPr>
          <w:rFonts w:ascii="David" w:hAnsi="David" w:cs="David" w:hint="cs"/>
          <w:sz w:val="24"/>
          <w:szCs w:val="24"/>
          <w:rtl/>
          <w:lang w:val="en-US" w:eastAsia="he-IL"/>
        </w:rPr>
        <w:t xml:space="preserve"> לוגי</w:t>
      </w:r>
      <w:r w:rsidR="00174A72">
        <w:rPr>
          <w:rFonts w:ascii="David" w:hAnsi="David" w:cs="David" w:hint="cs"/>
          <w:sz w:val="24"/>
          <w:szCs w:val="24"/>
          <w:rtl/>
          <w:lang w:val="en-US" w:eastAsia="he-IL"/>
        </w:rPr>
        <w:t>ו</w:t>
      </w:r>
      <w:r w:rsidR="009966FF">
        <w:rPr>
          <w:rFonts w:ascii="David" w:hAnsi="David" w:cs="David" w:hint="cs"/>
          <w:sz w:val="24"/>
          <w:szCs w:val="24"/>
          <w:rtl/>
          <w:lang w:val="en-US" w:eastAsia="he-IL"/>
        </w:rPr>
        <w:t>ת שלי.</w:t>
      </w:r>
    </w:p>
    <w:p w14:paraId="34BAD1FD" w14:textId="623B611A" w:rsidR="007A5EE5" w:rsidRPr="003267EC" w:rsidRDefault="003267EC" w:rsidP="007A4F91">
      <w:pPr>
        <w:bidi/>
        <w:spacing w:line="360" w:lineRule="auto"/>
        <w:jc w:val="both"/>
        <w:rPr>
          <w:rFonts w:ascii="David" w:hAnsi="David" w:cs="David"/>
          <w:b/>
          <w:bCs/>
          <w:sz w:val="24"/>
          <w:szCs w:val="24"/>
          <w:rtl/>
          <w:lang w:val="en-US" w:eastAsia="he-IL"/>
        </w:rPr>
      </w:pPr>
      <w:r>
        <w:rPr>
          <w:rFonts w:ascii="David" w:hAnsi="David" w:cs="David" w:hint="cs"/>
          <w:b/>
          <w:bCs/>
          <w:sz w:val="24"/>
          <w:szCs w:val="24"/>
          <w:rtl/>
          <w:lang w:val="en-US" w:eastAsia="he-IL"/>
        </w:rPr>
        <w:t xml:space="preserve">רשימת </w:t>
      </w:r>
      <w:r w:rsidR="007A5EE5" w:rsidRPr="003267EC">
        <w:rPr>
          <w:rFonts w:ascii="David" w:hAnsi="David" w:cs="David" w:hint="cs"/>
          <w:b/>
          <w:bCs/>
          <w:sz w:val="24"/>
          <w:szCs w:val="24"/>
          <w:rtl/>
          <w:lang w:val="en-US" w:eastAsia="he-IL"/>
        </w:rPr>
        <w:t>המושגים</w:t>
      </w:r>
      <w:r w:rsidR="0057419E">
        <w:rPr>
          <w:rFonts w:ascii="David" w:hAnsi="David" w:cs="David" w:hint="cs"/>
          <w:b/>
          <w:bCs/>
          <w:sz w:val="24"/>
          <w:szCs w:val="24"/>
          <w:rtl/>
          <w:lang w:val="en-US" w:eastAsia="he-IL"/>
        </w:rPr>
        <w:t xml:space="preserve"> בהם בחרתי להשתמש</w:t>
      </w:r>
      <w:r w:rsidR="007A5EE5" w:rsidRPr="003267EC">
        <w:rPr>
          <w:rFonts w:ascii="David" w:hAnsi="David" w:cs="David" w:hint="cs"/>
          <w:b/>
          <w:bCs/>
          <w:sz w:val="24"/>
          <w:szCs w:val="24"/>
          <w:rtl/>
          <w:lang w:val="en-US" w:eastAsia="he-IL"/>
        </w:rPr>
        <w:t xml:space="preserve"> :</w:t>
      </w:r>
    </w:p>
    <w:p w14:paraId="580E99BE" w14:textId="77777777" w:rsidR="000B5251" w:rsidRPr="00042F73" w:rsidRDefault="000B5251" w:rsidP="007A4F91">
      <w:pPr>
        <w:pStyle w:val="ListParagraph"/>
        <w:numPr>
          <w:ilvl w:val="0"/>
          <w:numId w:val="29"/>
        </w:numPr>
        <w:bidi/>
        <w:spacing w:line="360" w:lineRule="auto"/>
        <w:jc w:val="both"/>
        <w:rPr>
          <w:rFonts w:ascii="David" w:hAnsi="David" w:cs="David"/>
          <w:color w:val="0070C0"/>
          <w:sz w:val="24"/>
          <w:szCs w:val="24"/>
          <w:rtl/>
        </w:rPr>
      </w:pPr>
      <w:r w:rsidRPr="00042F73">
        <w:rPr>
          <w:rFonts w:ascii="David" w:hAnsi="David" w:cs="David" w:hint="cs"/>
          <w:color w:val="0070C0"/>
          <w:sz w:val="24"/>
          <w:szCs w:val="24"/>
          <w:rtl/>
        </w:rPr>
        <w:t>הנגדה, הקשיה. (1)</w:t>
      </w:r>
    </w:p>
    <w:p w14:paraId="112B4C8A" w14:textId="77777777" w:rsidR="000B5251" w:rsidRPr="00042F73" w:rsidRDefault="000B5251" w:rsidP="007A4F91">
      <w:pPr>
        <w:pStyle w:val="ListParagraph"/>
        <w:numPr>
          <w:ilvl w:val="0"/>
          <w:numId w:val="29"/>
        </w:numPr>
        <w:bidi/>
        <w:spacing w:line="360" w:lineRule="auto"/>
        <w:jc w:val="both"/>
        <w:rPr>
          <w:rFonts w:ascii="David" w:hAnsi="David" w:cs="David"/>
          <w:color w:val="0070C0"/>
          <w:sz w:val="24"/>
          <w:szCs w:val="24"/>
          <w:rtl/>
        </w:rPr>
      </w:pPr>
      <w:r w:rsidRPr="00042F73">
        <w:rPr>
          <w:rFonts w:ascii="David" w:hAnsi="David" w:cs="David" w:hint="cs"/>
          <w:color w:val="0070C0"/>
          <w:sz w:val="24"/>
          <w:szCs w:val="24"/>
          <w:rtl/>
        </w:rPr>
        <w:t>עיצוב, תכנון (2)</w:t>
      </w:r>
    </w:p>
    <w:p w14:paraId="2B67037E" w14:textId="77777777" w:rsidR="000B5251" w:rsidRPr="00042F73" w:rsidRDefault="000B5251" w:rsidP="007A4F91">
      <w:pPr>
        <w:pStyle w:val="ListParagraph"/>
        <w:numPr>
          <w:ilvl w:val="0"/>
          <w:numId w:val="29"/>
        </w:numPr>
        <w:bidi/>
        <w:spacing w:line="360" w:lineRule="auto"/>
        <w:jc w:val="both"/>
        <w:rPr>
          <w:rFonts w:ascii="David" w:hAnsi="David" w:cs="David"/>
          <w:color w:val="0070C0"/>
          <w:sz w:val="24"/>
          <w:szCs w:val="24"/>
        </w:rPr>
      </w:pPr>
      <w:r w:rsidRPr="00042F73">
        <w:rPr>
          <w:rFonts w:ascii="David" w:hAnsi="David" w:cs="David" w:hint="cs"/>
          <w:color w:val="0070C0"/>
          <w:sz w:val="24"/>
          <w:szCs w:val="24"/>
          <w:rtl/>
        </w:rPr>
        <w:t>זיקות בין תחומים ושחקנים (3)</w:t>
      </w:r>
    </w:p>
    <w:p w14:paraId="6AB9DE87" w14:textId="77777777" w:rsidR="000B5251" w:rsidRPr="00042F73" w:rsidRDefault="000B5251" w:rsidP="007A4F91">
      <w:pPr>
        <w:pStyle w:val="ListParagraph"/>
        <w:numPr>
          <w:ilvl w:val="0"/>
          <w:numId w:val="29"/>
        </w:numPr>
        <w:bidi/>
        <w:spacing w:line="360" w:lineRule="auto"/>
        <w:jc w:val="both"/>
        <w:rPr>
          <w:rFonts w:ascii="David" w:hAnsi="David" w:cs="David"/>
          <w:color w:val="0070C0"/>
          <w:sz w:val="24"/>
          <w:szCs w:val="24"/>
          <w:rtl/>
        </w:rPr>
      </w:pPr>
      <w:r w:rsidRPr="00042F73">
        <w:rPr>
          <w:rFonts w:ascii="David" w:hAnsi="David" w:cs="David" w:hint="cs"/>
          <w:color w:val="0070C0"/>
          <w:sz w:val="24"/>
          <w:szCs w:val="24"/>
          <w:rtl/>
        </w:rPr>
        <w:t>אסטרטגיה עם סתירות (4)</w:t>
      </w:r>
    </w:p>
    <w:p w14:paraId="66CA86B2" w14:textId="5FB71C5C" w:rsidR="000B5251" w:rsidRPr="00042F73" w:rsidRDefault="000B5251" w:rsidP="007A4F91">
      <w:pPr>
        <w:pStyle w:val="ListParagraph"/>
        <w:numPr>
          <w:ilvl w:val="0"/>
          <w:numId w:val="29"/>
        </w:numPr>
        <w:bidi/>
        <w:spacing w:line="360" w:lineRule="auto"/>
        <w:jc w:val="both"/>
        <w:rPr>
          <w:rFonts w:ascii="David" w:hAnsi="David" w:cs="David"/>
          <w:color w:val="0070C0"/>
          <w:sz w:val="24"/>
          <w:szCs w:val="24"/>
        </w:rPr>
      </w:pPr>
      <w:r w:rsidRPr="00042F73">
        <w:rPr>
          <w:rFonts w:ascii="David" w:hAnsi="David" w:cs="David" w:hint="cs"/>
          <w:color w:val="0070C0"/>
          <w:sz w:val="24"/>
          <w:szCs w:val="24"/>
          <w:rtl/>
        </w:rPr>
        <w:t>חשיבה מערכתית, חשיבה ביקורתית</w:t>
      </w:r>
      <w:r w:rsidR="00C6664A" w:rsidRPr="00042F73">
        <w:rPr>
          <w:rFonts w:ascii="David" w:hAnsi="David" w:cs="David" w:hint="cs"/>
          <w:color w:val="0070C0"/>
          <w:sz w:val="24"/>
          <w:szCs w:val="24"/>
          <w:rtl/>
        </w:rPr>
        <w:t xml:space="preserve"> (5)</w:t>
      </w:r>
      <w:r w:rsidRPr="00042F73">
        <w:rPr>
          <w:rFonts w:ascii="David" w:hAnsi="David" w:cs="David" w:hint="cs"/>
          <w:color w:val="0070C0"/>
          <w:sz w:val="24"/>
          <w:szCs w:val="24"/>
          <w:rtl/>
        </w:rPr>
        <w:t xml:space="preserve">. </w:t>
      </w:r>
    </w:p>
    <w:p w14:paraId="3066ECC7" w14:textId="76276DFA" w:rsidR="00C6664A" w:rsidRPr="00042F73" w:rsidRDefault="00C6664A" w:rsidP="007A4F91">
      <w:pPr>
        <w:pStyle w:val="ListParagraph"/>
        <w:numPr>
          <w:ilvl w:val="0"/>
          <w:numId w:val="29"/>
        </w:numPr>
        <w:bidi/>
        <w:spacing w:line="360" w:lineRule="auto"/>
        <w:jc w:val="both"/>
        <w:rPr>
          <w:rFonts w:ascii="David" w:hAnsi="David" w:cs="David"/>
          <w:color w:val="0070C0"/>
          <w:sz w:val="24"/>
          <w:szCs w:val="24"/>
          <w:lang w:val="en-US"/>
        </w:rPr>
      </w:pPr>
      <w:r w:rsidRPr="00042F73">
        <w:rPr>
          <w:rFonts w:ascii="David" w:hAnsi="David" w:cs="David" w:hint="cs"/>
          <w:color w:val="0070C0"/>
          <w:sz w:val="24"/>
          <w:szCs w:val="24"/>
          <w:rtl/>
          <w:lang w:val="en-US"/>
        </w:rPr>
        <w:t>מדיניות ביטחון לאומי</w:t>
      </w:r>
      <w:r w:rsidR="0057419E" w:rsidRPr="00042F73">
        <w:rPr>
          <w:rFonts w:ascii="David" w:hAnsi="David" w:cs="David" w:hint="cs"/>
          <w:color w:val="0070C0"/>
          <w:sz w:val="24"/>
          <w:szCs w:val="24"/>
          <w:rtl/>
          <w:lang w:val="en-US"/>
        </w:rPr>
        <w:t xml:space="preserve"> </w:t>
      </w:r>
      <w:r w:rsidR="0057419E" w:rsidRPr="00042F73">
        <w:rPr>
          <w:rFonts w:ascii="David" w:hAnsi="David" w:cs="David" w:hint="cs"/>
          <w:color w:val="0070C0"/>
          <w:sz w:val="24"/>
          <w:szCs w:val="24"/>
          <w:rtl/>
          <w:lang w:val="en-GB"/>
        </w:rPr>
        <w:t>(6)</w:t>
      </w:r>
      <w:r w:rsidRPr="00042F73">
        <w:rPr>
          <w:rFonts w:ascii="David" w:hAnsi="David" w:cs="David" w:hint="cs"/>
          <w:color w:val="0070C0"/>
          <w:sz w:val="24"/>
          <w:szCs w:val="24"/>
          <w:rtl/>
          <w:lang w:val="en-US"/>
        </w:rPr>
        <w:t xml:space="preserve"> </w:t>
      </w:r>
      <w:r w:rsidRPr="00042F73">
        <w:rPr>
          <w:rFonts w:ascii="David" w:hAnsi="David" w:cs="David"/>
          <w:color w:val="0070C0"/>
          <w:sz w:val="24"/>
          <w:szCs w:val="24"/>
          <w:lang w:val="en-GB"/>
        </w:rPr>
        <w:t>(National Security Policy)</w:t>
      </w:r>
      <w:r w:rsidRPr="00042F73">
        <w:rPr>
          <w:rFonts w:ascii="David" w:hAnsi="David" w:cs="David" w:hint="cs"/>
          <w:color w:val="0070C0"/>
          <w:sz w:val="24"/>
          <w:szCs w:val="24"/>
          <w:rtl/>
          <w:lang w:val="en-GB"/>
        </w:rPr>
        <w:t xml:space="preserve"> </w:t>
      </w:r>
    </w:p>
    <w:p w14:paraId="394BD15D" w14:textId="1DF3B624" w:rsidR="00174A72" w:rsidRPr="00042F73" w:rsidRDefault="00174A72" w:rsidP="007A4F91">
      <w:pPr>
        <w:pStyle w:val="ListParagraph"/>
        <w:numPr>
          <w:ilvl w:val="0"/>
          <w:numId w:val="29"/>
        </w:numPr>
        <w:bidi/>
        <w:spacing w:line="360" w:lineRule="auto"/>
        <w:jc w:val="both"/>
        <w:rPr>
          <w:rFonts w:ascii="David" w:hAnsi="David" w:cs="David"/>
          <w:color w:val="0070C0"/>
          <w:sz w:val="24"/>
          <w:szCs w:val="24"/>
          <w:lang w:val="en-US"/>
        </w:rPr>
      </w:pPr>
      <w:bookmarkStart w:id="6" w:name="_Hlk33203146"/>
      <w:r w:rsidRPr="00042F73">
        <w:rPr>
          <w:rFonts w:ascii="David" w:hAnsi="David" w:cs="David" w:hint="cs"/>
          <w:color w:val="0070C0"/>
          <w:sz w:val="24"/>
          <w:szCs w:val="24"/>
          <w:rtl/>
          <w:lang w:val="en-US"/>
        </w:rPr>
        <w:t xml:space="preserve">הפתעת המודיעין (7) </w:t>
      </w:r>
      <w:r w:rsidRPr="00042F73">
        <w:rPr>
          <w:rFonts w:ascii="David" w:hAnsi="David" w:cs="David"/>
          <w:color w:val="0070C0"/>
          <w:sz w:val="24"/>
          <w:szCs w:val="24"/>
          <w:lang w:val="en-GB"/>
        </w:rPr>
        <w:t>(Intelligence Surprise)</w:t>
      </w:r>
      <w:r w:rsidRPr="00042F73">
        <w:rPr>
          <w:rFonts w:ascii="David" w:hAnsi="David" w:cs="David" w:hint="cs"/>
          <w:color w:val="0070C0"/>
          <w:sz w:val="24"/>
          <w:szCs w:val="24"/>
          <w:rtl/>
          <w:lang w:val="en-US"/>
        </w:rPr>
        <w:t xml:space="preserve"> </w:t>
      </w:r>
    </w:p>
    <w:bookmarkEnd w:id="6"/>
    <w:p w14:paraId="3367749B" w14:textId="34CD0BDC" w:rsidR="00174A72" w:rsidRPr="00042F73" w:rsidRDefault="00174A72" w:rsidP="007A4F91">
      <w:pPr>
        <w:pStyle w:val="ListParagraph"/>
        <w:numPr>
          <w:ilvl w:val="0"/>
          <w:numId w:val="29"/>
        </w:numPr>
        <w:bidi/>
        <w:spacing w:line="360" w:lineRule="auto"/>
        <w:jc w:val="both"/>
        <w:rPr>
          <w:rFonts w:ascii="David" w:hAnsi="David" w:cs="David"/>
          <w:color w:val="0070C0"/>
          <w:sz w:val="24"/>
          <w:szCs w:val="24"/>
        </w:rPr>
      </w:pPr>
      <w:r w:rsidRPr="00042F73">
        <w:rPr>
          <w:rFonts w:ascii="David" w:hAnsi="David" w:cs="David" w:hint="cs"/>
          <w:color w:val="0070C0"/>
          <w:sz w:val="24"/>
          <w:szCs w:val="24"/>
          <w:rtl/>
        </w:rPr>
        <w:t>הרתעה (8) באמצעות שלילת הישגים (פעילות הגנתית) או באמצעות ענישה</w:t>
      </w:r>
    </w:p>
    <w:p w14:paraId="36B45032" w14:textId="1257D76F" w:rsidR="0057419E" w:rsidRPr="00042F73" w:rsidRDefault="0057419E" w:rsidP="007A4F91">
      <w:pPr>
        <w:pStyle w:val="ListParagraph"/>
        <w:numPr>
          <w:ilvl w:val="0"/>
          <w:numId w:val="29"/>
        </w:numPr>
        <w:bidi/>
        <w:spacing w:line="360" w:lineRule="auto"/>
        <w:jc w:val="both"/>
        <w:rPr>
          <w:rFonts w:ascii="David" w:hAnsi="David" w:cs="David"/>
          <w:color w:val="0070C0"/>
          <w:sz w:val="24"/>
          <w:szCs w:val="24"/>
        </w:rPr>
      </w:pPr>
      <w:r w:rsidRPr="00042F73">
        <w:rPr>
          <w:rFonts w:ascii="David" w:hAnsi="David" w:cs="David" w:hint="cs"/>
          <w:color w:val="0070C0"/>
          <w:sz w:val="24"/>
          <w:szCs w:val="24"/>
          <w:rtl/>
          <w:lang w:val="en-US"/>
        </w:rPr>
        <w:t xml:space="preserve">חדשנות צבאית (9) </w:t>
      </w:r>
    </w:p>
    <w:p w14:paraId="4EF08960" w14:textId="7CD30FB9" w:rsidR="0057419E" w:rsidRPr="00042F73" w:rsidRDefault="0057419E" w:rsidP="007A4F91">
      <w:pPr>
        <w:pStyle w:val="ListParagraph"/>
        <w:numPr>
          <w:ilvl w:val="0"/>
          <w:numId w:val="29"/>
        </w:numPr>
        <w:bidi/>
        <w:spacing w:line="360" w:lineRule="auto"/>
        <w:jc w:val="both"/>
        <w:rPr>
          <w:rFonts w:ascii="David" w:hAnsi="David" w:cs="David"/>
          <w:color w:val="0070C0"/>
          <w:sz w:val="24"/>
          <w:szCs w:val="24"/>
        </w:rPr>
      </w:pPr>
      <w:r w:rsidRPr="00042F73">
        <w:rPr>
          <w:rFonts w:ascii="David" w:hAnsi="David" w:cs="David" w:hint="cs"/>
          <w:color w:val="0070C0"/>
          <w:sz w:val="24"/>
          <w:szCs w:val="24"/>
          <w:rtl/>
          <w:lang w:val="en-US"/>
        </w:rPr>
        <w:t>יכולת מכה ראשונה ושנייה (10)</w:t>
      </w:r>
    </w:p>
    <w:p w14:paraId="1A8CA304" w14:textId="27D23D07" w:rsidR="00673ED2" w:rsidRPr="00042F73" w:rsidRDefault="00673ED2" w:rsidP="007A4F91">
      <w:pPr>
        <w:pStyle w:val="ListParagraph"/>
        <w:numPr>
          <w:ilvl w:val="0"/>
          <w:numId w:val="29"/>
        </w:numPr>
        <w:bidi/>
        <w:spacing w:line="360" w:lineRule="auto"/>
        <w:jc w:val="both"/>
        <w:rPr>
          <w:rFonts w:ascii="David" w:hAnsi="David" w:cs="David"/>
          <w:color w:val="0070C0"/>
          <w:sz w:val="24"/>
          <w:szCs w:val="24"/>
          <w:rtl/>
        </w:rPr>
      </w:pPr>
      <w:r w:rsidRPr="00042F73">
        <w:rPr>
          <w:rFonts w:ascii="David" w:hAnsi="David" w:cs="David" w:hint="cs"/>
          <w:color w:val="0070C0"/>
          <w:sz w:val="24"/>
          <w:szCs w:val="24"/>
          <w:rtl/>
          <w:lang w:val="en-US"/>
        </w:rPr>
        <w:t>הערכה נטו</w:t>
      </w:r>
      <w:r w:rsidR="00FE33C3" w:rsidRPr="00042F73">
        <w:rPr>
          <w:rFonts w:ascii="David" w:hAnsi="David" w:cs="David" w:hint="cs"/>
          <w:color w:val="0070C0"/>
          <w:sz w:val="24"/>
          <w:szCs w:val="24"/>
          <w:rtl/>
          <w:lang w:val="en-US"/>
        </w:rPr>
        <w:t xml:space="preserve"> (11)</w:t>
      </w:r>
      <w:r w:rsidRPr="00042F73">
        <w:rPr>
          <w:rFonts w:ascii="David" w:hAnsi="David" w:cs="David" w:hint="cs"/>
          <w:color w:val="0070C0"/>
          <w:sz w:val="24"/>
          <w:szCs w:val="24"/>
          <w:rtl/>
          <w:lang w:val="en-US"/>
        </w:rPr>
        <w:t xml:space="preserve"> </w:t>
      </w:r>
      <w:r w:rsidRPr="00042F73">
        <w:rPr>
          <w:rFonts w:ascii="David" w:hAnsi="David" w:cs="David"/>
          <w:color w:val="0070C0"/>
          <w:sz w:val="24"/>
          <w:szCs w:val="24"/>
          <w:lang w:val="en-GB"/>
        </w:rPr>
        <w:t xml:space="preserve">(Net </w:t>
      </w:r>
      <w:proofErr w:type="spellStart"/>
      <w:r w:rsidRPr="00042F73">
        <w:rPr>
          <w:rFonts w:ascii="David" w:hAnsi="David" w:cs="David"/>
          <w:color w:val="0070C0"/>
          <w:sz w:val="24"/>
          <w:szCs w:val="24"/>
          <w:lang w:val="en-GB"/>
        </w:rPr>
        <w:t>Assesment</w:t>
      </w:r>
      <w:proofErr w:type="spellEnd"/>
      <w:r w:rsidRPr="00042F73">
        <w:rPr>
          <w:rFonts w:ascii="David" w:hAnsi="David" w:cs="David"/>
          <w:color w:val="0070C0"/>
          <w:sz w:val="24"/>
          <w:szCs w:val="24"/>
          <w:lang w:val="en-GB"/>
        </w:rPr>
        <w:t>)</w:t>
      </w:r>
      <w:r w:rsidRPr="00042F73">
        <w:rPr>
          <w:rFonts w:ascii="David" w:hAnsi="David" w:cs="David" w:hint="cs"/>
          <w:color w:val="0070C0"/>
          <w:sz w:val="24"/>
          <w:szCs w:val="24"/>
          <w:rtl/>
          <w:lang w:val="en-US"/>
        </w:rPr>
        <w:t xml:space="preserve"> </w:t>
      </w:r>
    </w:p>
    <w:p w14:paraId="7E16B6E4" w14:textId="688B9EE4" w:rsidR="007A5EE5" w:rsidRPr="00042F73" w:rsidRDefault="007A5EE5" w:rsidP="007A4F91">
      <w:pPr>
        <w:pStyle w:val="ListParagraph"/>
        <w:numPr>
          <w:ilvl w:val="0"/>
          <w:numId w:val="29"/>
        </w:numPr>
        <w:bidi/>
        <w:spacing w:line="360" w:lineRule="auto"/>
        <w:jc w:val="both"/>
        <w:rPr>
          <w:rFonts w:ascii="David" w:hAnsi="David" w:cs="David"/>
          <w:color w:val="0070C0"/>
          <w:sz w:val="24"/>
          <w:szCs w:val="24"/>
        </w:rPr>
      </w:pPr>
      <w:r w:rsidRPr="00042F73">
        <w:rPr>
          <w:rFonts w:ascii="David" w:hAnsi="David" w:cs="David" w:hint="cs"/>
          <w:color w:val="0070C0"/>
          <w:sz w:val="24"/>
          <w:szCs w:val="24"/>
          <w:rtl/>
        </w:rPr>
        <w:t>פער הרלוונטיות / היסט אסטרטגי</w:t>
      </w:r>
      <w:r w:rsidR="00FE33C3" w:rsidRPr="00042F73">
        <w:rPr>
          <w:rFonts w:ascii="David" w:hAnsi="David" w:cs="David" w:hint="cs"/>
          <w:color w:val="0070C0"/>
          <w:sz w:val="24"/>
          <w:szCs w:val="24"/>
          <w:rtl/>
        </w:rPr>
        <w:t xml:space="preserve"> </w:t>
      </w:r>
      <w:r w:rsidR="00FE33C3" w:rsidRPr="00042F73">
        <w:rPr>
          <w:rFonts w:ascii="David" w:hAnsi="David" w:cs="David" w:hint="cs"/>
          <w:color w:val="0070C0"/>
          <w:sz w:val="24"/>
          <w:szCs w:val="24"/>
          <w:rtl/>
          <w:lang w:val="en-US"/>
        </w:rPr>
        <w:t>(12)</w:t>
      </w:r>
    </w:p>
    <w:p w14:paraId="7DE9F09D" w14:textId="39B12744" w:rsidR="00DF6F63" w:rsidRPr="00DF6F63" w:rsidRDefault="008A2108" w:rsidP="007A4F91">
      <w:pPr>
        <w:pStyle w:val="ListParagraph"/>
        <w:numPr>
          <w:ilvl w:val="0"/>
          <w:numId w:val="29"/>
        </w:numPr>
        <w:bidi/>
        <w:spacing w:line="360" w:lineRule="auto"/>
        <w:jc w:val="both"/>
        <w:rPr>
          <w:rFonts w:ascii="David" w:hAnsi="David" w:cs="David"/>
          <w:color w:val="0070C0"/>
          <w:sz w:val="24"/>
          <w:szCs w:val="24"/>
        </w:rPr>
      </w:pPr>
      <w:r w:rsidRPr="00042F73">
        <w:rPr>
          <w:rFonts w:ascii="David" w:hAnsi="David" w:cs="David" w:hint="cs"/>
          <w:color w:val="0070C0"/>
          <w:sz w:val="24"/>
          <w:szCs w:val="24"/>
          <w:rtl/>
          <w:lang w:val="en-US"/>
        </w:rPr>
        <w:t>טעויות מחקר</w:t>
      </w:r>
      <w:r w:rsidRPr="00042F73">
        <w:rPr>
          <w:rFonts w:ascii="David" w:hAnsi="David" w:cs="David"/>
          <w:color w:val="0070C0"/>
          <w:sz w:val="24"/>
          <w:szCs w:val="24"/>
          <w:lang w:val="en-US"/>
        </w:rPr>
        <w:t xml:space="preserve"> </w:t>
      </w:r>
      <w:r w:rsidRPr="00042F73">
        <w:rPr>
          <w:rFonts w:ascii="David" w:hAnsi="David" w:cs="David" w:hint="cs"/>
          <w:color w:val="0070C0"/>
          <w:sz w:val="24"/>
          <w:szCs w:val="24"/>
          <w:rtl/>
          <w:lang w:val="en-US"/>
        </w:rPr>
        <w:t>(</w:t>
      </w:r>
      <w:r w:rsidR="00FE33C3" w:rsidRPr="00042F73">
        <w:rPr>
          <w:rFonts w:ascii="David" w:hAnsi="David" w:cs="David" w:hint="cs"/>
          <w:color w:val="0070C0"/>
          <w:sz w:val="24"/>
          <w:szCs w:val="24"/>
          <w:rtl/>
          <w:lang w:val="en-US"/>
        </w:rPr>
        <w:t>13</w:t>
      </w:r>
      <w:r w:rsidRPr="00042F73">
        <w:rPr>
          <w:rFonts w:ascii="David" w:hAnsi="David" w:cs="David" w:hint="cs"/>
          <w:color w:val="0070C0"/>
          <w:sz w:val="24"/>
          <w:szCs w:val="24"/>
          <w:rtl/>
          <w:lang w:val="en-US"/>
        </w:rPr>
        <w:t xml:space="preserve">) </w:t>
      </w:r>
      <w:r w:rsidRPr="00042F73">
        <w:rPr>
          <w:rFonts w:ascii="David" w:hAnsi="David" w:cs="David"/>
          <w:color w:val="0070C0"/>
          <w:sz w:val="24"/>
          <w:szCs w:val="24"/>
          <w:lang w:val="en-GB"/>
        </w:rPr>
        <w:t>(Analytical Biases)</w:t>
      </w:r>
      <w:r w:rsidRPr="00042F73">
        <w:rPr>
          <w:rFonts w:ascii="David" w:hAnsi="David" w:cs="David" w:hint="cs"/>
          <w:color w:val="0070C0"/>
          <w:sz w:val="24"/>
          <w:szCs w:val="24"/>
          <w:rtl/>
          <w:lang w:val="en-US"/>
        </w:rPr>
        <w:t xml:space="preserve"> </w:t>
      </w:r>
    </w:p>
    <w:sectPr w:rsidR="00DF6F63" w:rsidRPr="00DF6F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A855" w14:textId="77777777" w:rsidR="00D63A49" w:rsidRDefault="00D63A49" w:rsidP="00830250">
      <w:pPr>
        <w:spacing w:after="0" w:line="240" w:lineRule="auto"/>
      </w:pPr>
      <w:r>
        <w:separator/>
      </w:r>
    </w:p>
  </w:endnote>
  <w:endnote w:type="continuationSeparator" w:id="0">
    <w:p w14:paraId="59374D0B" w14:textId="77777777" w:rsidR="00D63A49" w:rsidRDefault="00D63A49" w:rsidP="008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0E201" w14:textId="77777777" w:rsidR="00D63A49" w:rsidRDefault="00D63A49" w:rsidP="00830250">
      <w:pPr>
        <w:spacing w:after="0" w:line="240" w:lineRule="auto"/>
      </w:pPr>
      <w:r>
        <w:separator/>
      </w:r>
    </w:p>
  </w:footnote>
  <w:footnote w:type="continuationSeparator" w:id="0">
    <w:p w14:paraId="51FFF292" w14:textId="77777777" w:rsidR="00D63A49" w:rsidRDefault="00D63A49" w:rsidP="00830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4D7"/>
    <w:multiLevelType w:val="hybridMultilevel"/>
    <w:tmpl w:val="88A0D6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0D38B4"/>
    <w:multiLevelType w:val="hybridMultilevel"/>
    <w:tmpl w:val="0F00F6D0"/>
    <w:lvl w:ilvl="0" w:tplc="BEA091FC">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242867"/>
    <w:multiLevelType w:val="hybridMultilevel"/>
    <w:tmpl w:val="C9463234"/>
    <w:lvl w:ilvl="0" w:tplc="D056F1E6">
      <w:numFmt w:val="bullet"/>
      <w:lvlText w:val="-"/>
      <w:lvlJc w:val="left"/>
      <w:pPr>
        <w:ind w:left="720" w:hanging="360"/>
      </w:pPr>
      <w:rPr>
        <w:rFonts w:ascii="David" w:eastAsia="Times New Roman"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895361"/>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0D26DFA"/>
    <w:multiLevelType w:val="hybridMultilevel"/>
    <w:tmpl w:val="A9E679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221C74"/>
    <w:multiLevelType w:val="hybridMultilevel"/>
    <w:tmpl w:val="57F817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D5003C"/>
    <w:multiLevelType w:val="hybridMultilevel"/>
    <w:tmpl w:val="5F1060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05251B"/>
    <w:multiLevelType w:val="hybridMultilevel"/>
    <w:tmpl w:val="EE8ACDF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1B1E0252"/>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F81B24"/>
    <w:multiLevelType w:val="hybridMultilevel"/>
    <w:tmpl w:val="5F1060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AE2416"/>
    <w:multiLevelType w:val="multilevel"/>
    <w:tmpl w:val="2D6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31E2E"/>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B33C8"/>
    <w:multiLevelType w:val="hybridMultilevel"/>
    <w:tmpl w:val="EE8ACDF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2DC46104"/>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DD9149C"/>
    <w:multiLevelType w:val="hybridMultilevel"/>
    <w:tmpl w:val="CAFEE8FC"/>
    <w:lvl w:ilvl="0" w:tplc="15A4BAE0">
      <w:start w:val="2"/>
      <w:numFmt w:val="bullet"/>
      <w:lvlText w:val="-"/>
      <w:lvlJc w:val="left"/>
      <w:pPr>
        <w:ind w:left="720" w:hanging="360"/>
      </w:pPr>
      <w:rPr>
        <w:rFonts w:ascii="David" w:eastAsiaTheme="minorHAnsi" w:hAnsi="David" w:cs="David"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7260B1"/>
    <w:multiLevelType w:val="hybridMultilevel"/>
    <w:tmpl w:val="4A1463B4"/>
    <w:lvl w:ilvl="0" w:tplc="CFF6906E">
      <w:start w:val="8"/>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9C7744"/>
    <w:multiLevelType w:val="hybridMultilevel"/>
    <w:tmpl w:val="8334DD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6207F75"/>
    <w:multiLevelType w:val="hybridMultilevel"/>
    <w:tmpl w:val="F404E47A"/>
    <w:lvl w:ilvl="0" w:tplc="8758E118">
      <w:start w:val="2"/>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86D46EB"/>
    <w:multiLevelType w:val="hybridMultilevel"/>
    <w:tmpl w:val="1FEE4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2B0694"/>
    <w:multiLevelType w:val="hybridMultilevel"/>
    <w:tmpl w:val="7FFE9C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A1A4F9F"/>
    <w:multiLevelType w:val="hybridMultilevel"/>
    <w:tmpl w:val="7A102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C1E44FA"/>
    <w:multiLevelType w:val="hybridMultilevel"/>
    <w:tmpl w:val="DECCED0C"/>
    <w:lvl w:ilvl="0" w:tplc="A302F328">
      <w:start w:val="7"/>
      <w:numFmt w:val="bullet"/>
      <w:lvlText w:val="-"/>
      <w:lvlJc w:val="left"/>
      <w:pPr>
        <w:ind w:left="1080" w:hanging="360"/>
      </w:pPr>
      <w:rPr>
        <w:rFonts w:ascii="David" w:eastAsiaTheme="minorHAnsi"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5D9A351D"/>
    <w:multiLevelType w:val="hybridMultilevel"/>
    <w:tmpl w:val="3FE219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F60273D"/>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6E045FB3"/>
    <w:multiLevelType w:val="hybridMultilevel"/>
    <w:tmpl w:val="C65AF7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6875973"/>
    <w:multiLevelType w:val="hybridMultilevel"/>
    <w:tmpl w:val="CBE0D772"/>
    <w:lvl w:ilvl="0" w:tplc="C9D43E8A">
      <w:start w:val="1"/>
      <w:numFmt w:val="decimal"/>
      <w:lvlText w:val="%1."/>
      <w:lvlJc w:val="left"/>
      <w:pPr>
        <w:tabs>
          <w:tab w:val="num" w:pos="1440"/>
        </w:tabs>
        <w:ind w:left="144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7C224BF"/>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79463F3A"/>
    <w:multiLevelType w:val="hybridMultilevel"/>
    <w:tmpl w:val="08121F36"/>
    <w:lvl w:ilvl="0" w:tplc="1C12436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num>
  <w:num w:numId="6">
    <w:abstractNumId w:val="8"/>
  </w:num>
  <w:num w:numId="7">
    <w:abstractNumId w:val="14"/>
  </w:num>
  <w:num w:numId="8">
    <w:abstractNumId w:val="3"/>
  </w:num>
  <w:num w:numId="9">
    <w:abstractNumId w:val="28"/>
  </w:num>
  <w:num w:numId="10">
    <w:abstractNumId w:val="18"/>
  </w:num>
  <w:num w:numId="11">
    <w:abstractNumId w:val="27"/>
  </w:num>
  <w:num w:numId="12">
    <w:abstractNumId w:val="24"/>
  </w:num>
  <w:num w:numId="13">
    <w:abstractNumId w:val="4"/>
  </w:num>
  <w:num w:numId="14">
    <w:abstractNumId w:val="22"/>
  </w:num>
  <w:num w:numId="15">
    <w:abstractNumId w:val="5"/>
  </w:num>
  <w:num w:numId="16">
    <w:abstractNumId w:val="6"/>
  </w:num>
  <w:num w:numId="17">
    <w:abstractNumId w:val="1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5"/>
  </w:num>
  <w:num w:numId="23">
    <w:abstractNumId w:val="19"/>
  </w:num>
  <w:num w:numId="24">
    <w:abstractNumId w:val="2"/>
  </w:num>
  <w:num w:numId="25">
    <w:abstractNumId w:val="9"/>
  </w:num>
  <w:num w:numId="26">
    <w:abstractNumId w:val="0"/>
  </w:num>
  <w:num w:numId="27">
    <w:abstractNumId w:val="16"/>
  </w:num>
  <w:num w:numId="28">
    <w:abstractNumId w:val="1"/>
  </w:num>
  <w:num w:numId="29">
    <w:abstractNumId w:val="26"/>
  </w:num>
  <w:num w:numId="30">
    <w:abstractNumId w:val="23"/>
  </w:num>
  <w:num w:numId="31">
    <w:abstractNumId w:val="17"/>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34"/>
    <w:rsid w:val="0000047C"/>
    <w:rsid w:val="00000D47"/>
    <w:rsid w:val="00001D7F"/>
    <w:rsid w:val="00002430"/>
    <w:rsid w:val="00002495"/>
    <w:rsid w:val="0000496E"/>
    <w:rsid w:val="00004BCE"/>
    <w:rsid w:val="0000518C"/>
    <w:rsid w:val="00005424"/>
    <w:rsid w:val="00006168"/>
    <w:rsid w:val="00006378"/>
    <w:rsid w:val="000063CA"/>
    <w:rsid w:val="000070DB"/>
    <w:rsid w:val="000077B9"/>
    <w:rsid w:val="00010C2D"/>
    <w:rsid w:val="000113C6"/>
    <w:rsid w:val="00013128"/>
    <w:rsid w:val="00016316"/>
    <w:rsid w:val="000163FD"/>
    <w:rsid w:val="0001774F"/>
    <w:rsid w:val="00017A58"/>
    <w:rsid w:val="00017D74"/>
    <w:rsid w:val="000201E8"/>
    <w:rsid w:val="000229F3"/>
    <w:rsid w:val="0002353C"/>
    <w:rsid w:val="00024062"/>
    <w:rsid w:val="00025EB4"/>
    <w:rsid w:val="00026B7F"/>
    <w:rsid w:val="00026F10"/>
    <w:rsid w:val="000270EA"/>
    <w:rsid w:val="00030861"/>
    <w:rsid w:val="000313C2"/>
    <w:rsid w:val="00032B39"/>
    <w:rsid w:val="00032DDB"/>
    <w:rsid w:val="0003581F"/>
    <w:rsid w:val="000408C4"/>
    <w:rsid w:val="00042F73"/>
    <w:rsid w:val="000434BD"/>
    <w:rsid w:val="00043B4E"/>
    <w:rsid w:val="00043F3F"/>
    <w:rsid w:val="00045ADB"/>
    <w:rsid w:val="00046AE5"/>
    <w:rsid w:val="00047933"/>
    <w:rsid w:val="00050544"/>
    <w:rsid w:val="0005063A"/>
    <w:rsid w:val="00051291"/>
    <w:rsid w:val="00051425"/>
    <w:rsid w:val="00051DE0"/>
    <w:rsid w:val="000538F2"/>
    <w:rsid w:val="00053F0D"/>
    <w:rsid w:val="00054170"/>
    <w:rsid w:val="00054A7D"/>
    <w:rsid w:val="00055342"/>
    <w:rsid w:val="00055FED"/>
    <w:rsid w:val="00057122"/>
    <w:rsid w:val="000620CD"/>
    <w:rsid w:val="00065A09"/>
    <w:rsid w:val="0006653B"/>
    <w:rsid w:val="00067725"/>
    <w:rsid w:val="000677D9"/>
    <w:rsid w:val="00067AAA"/>
    <w:rsid w:val="0007082D"/>
    <w:rsid w:val="00073766"/>
    <w:rsid w:val="000750E5"/>
    <w:rsid w:val="00075E0D"/>
    <w:rsid w:val="00080FB3"/>
    <w:rsid w:val="00081B47"/>
    <w:rsid w:val="00082F09"/>
    <w:rsid w:val="000837BF"/>
    <w:rsid w:val="000854EB"/>
    <w:rsid w:val="0008603C"/>
    <w:rsid w:val="00086F8C"/>
    <w:rsid w:val="00087B54"/>
    <w:rsid w:val="0009071E"/>
    <w:rsid w:val="00092222"/>
    <w:rsid w:val="00093AFA"/>
    <w:rsid w:val="00093B5C"/>
    <w:rsid w:val="00093F32"/>
    <w:rsid w:val="00094250"/>
    <w:rsid w:val="00095433"/>
    <w:rsid w:val="000956D0"/>
    <w:rsid w:val="00095CB7"/>
    <w:rsid w:val="000A1EEB"/>
    <w:rsid w:val="000A24CD"/>
    <w:rsid w:val="000A33DF"/>
    <w:rsid w:val="000A34CE"/>
    <w:rsid w:val="000A36DF"/>
    <w:rsid w:val="000A484C"/>
    <w:rsid w:val="000A4E34"/>
    <w:rsid w:val="000A5080"/>
    <w:rsid w:val="000A7D41"/>
    <w:rsid w:val="000B303F"/>
    <w:rsid w:val="000B44F0"/>
    <w:rsid w:val="000B5251"/>
    <w:rsid w:val="000B6B69"/>
    <w:rsid w:val="000C0200"/>
    <w:rsid w:val="000C0297"/>
    <w:rsid w:val="000C10E5"/>
    <w:rsid w:val="000C2191"/>
    <w:rsid w:val="000C274B"/>
    <w:rsid w:val="000C3422"/>
    <w:rsid w:val="000C3492"/>
    <w:rsid w:val="000C41E5"/>
    <w:rsid w:val="000C45CB"/>
    <w:rsid w:val="000C5644"/>
    <w:rsid w:val="000C5953"/>
    <w:rsid w:val="000C5DF4"/>
    <w:rsid w:val="000C6497"/>
    <w:rsid w:val="000C7691"/>
    <w:rsid w:val="000D15A3"/>
    <w:rsid w:val="000D1A7B"/>
    <w:rsid w:val="000D3BFF"/>
    <w:rsid w:val="000D3E09"/>
    <w:rsid w:val="000D3E53"/>
    <w:rsid w:val="000D3ECD"/>
    <w:rsid w:val="000D4B15"/>
    <w:rsid w:val="000D5668"/>
    <w:rsid w:val="000D67AF"/>
    <w:rsid w:val="000D7823"/>
    <w:rsid w:val="000E0BD5"/>
    <w:rsid w:val="000E2894"/>
    <w:rsid w:val="000E34FC"/>
    <w:rsid w:val="000E5323"/>
    <w:rsid w:val="000E5F1D"/>
    <w:rsid w:val="000E68D8"/>
    <w:rsid w:val="000E77AD"/>
    <w:rsid w:val="000F04BE"/>
    <w:rsid w:val="000F1F81"/>
    <w:rsid w:val="000F532D"/>
    <w:rsid w:val="000F7312"/>
    <w:rsid w:val="000F74B8"/>
    <w:rsid w:val="00100D3F"/>
    <w:rsid w:val="00100E76"/>
    <w:rsid w:val="00101B50"/>
    <w:rsid w:val="0010213D"/>
    <w:rsid w:val="00102D2D"/>
    <w:rsid w:val="00103D32"/>
    <w:rsid w:val="00104D86"/>
    <w:rsid w:val="001053A1"/>
    <w:rsid w:val="0010545B"/>
    <w:rsid w:val="00111E86"/>
    <w:rsid w:val="001137B0"/>
    <w:rsid w:val="00114494"/>
    <w:rsid w:val="00115187"/>
    <w:rsid w:val="00115887"/>
    <w:rsid w:val="001162DC"/>
    <w:rsid w:val="001178C0"/>
    <w:rsid w:val="00121205"/>
    <w:rsid w:val="00123645"/>
    <w:rsid w:val="00123853"/>
    <w:rsid w:val="00124180"/>
    <w:rsid w:val="0012456D"/>
    <w:rsid w:val="00126AA2"/>
    <w:rsid w:val="001304E7"/>
    <w:rsid w:val="00131223"/>
    <w:rsid w:val="001328B1"/>
    <w:rsid w:val="00132A41"/>
    <w:rsid w:val="00133251"/>
    <w:rsid w:val="00136187"/>
    <w:rsid w:val="00137F4B"/>
    <w:rsid w:val="001411A7"/>
    <w:rsid w:val="00143383"/>
    <w:rsid w:val="00144DDE"/>
    <w:rsid w:val="001452D8"/>
    <w:rsid w:val="00146E7E"/>
    <w:rsid w:val="00147FD6"/>
    <w:rsid w:val="001504E3"/>
    <w:rsid w:val="00150FEA"/>
    <w:rsid w:val="001517E0"/>
    <w:rsid w:val="001538A2"/>
    <w:rsid w:val="00154679"/>
    <w:rsid w:val="00154934"/>
    <w:rsid w:val="00154F93"/>
    <w:rsid w:val="00155579"/>
    <w:rsid w:val="00155B77"/>
    <w:rsid w:val="001577FD"/>
    <w:rsid w:val="00157E3C"/>
    <w:rsid w:val="00160246"/>
    <w:rsid w:val="001604C8"/>
    <w:rsid w:val="00160831"/>
    <w:rsid w:val="0016249C"/>
    <w:rsid w:val="001635A3"/>
    <w:rsid w:val="001650E4"/>
    <w:rsid w:val="0016790C"/>
    <w:rsid w:val="00167B3E"/>
    <w:rsid w:val="0017184E"/>
    <w:rsid w:val="00173275"/>
    <w:rsid w:val="00173E61"/>
    <w:rsid w:val="00174A72"/>
    <w:rsid w:val="00176B0A"/>
    <w:rsid w:val="001807D8"/>
    <w:rsid w:val="0018114C"/>
    <w:rsid w:val="00181768"/>
    <w:rsid w:val="00181A3C"/>
    <w:rsid w:val="00181B29"/>
    <w:rsid w:val="00183729"/>
    <w:rsid w:val="00183C70"/>
    <w:rsid w:val="00183D62"/>
    <w:rsid w:val="00183F14"/>
    <w:rsid w:val="00184043"/>
    <w:rsid w:val="00184B5F"/>
    <w:rsid w:val="00186F78"/>
    <w:rsid w:val="00190504"/>
    <w:rsid w:val="0019168E"/>
    <w:rsid w:val="001916F1"/>
    <w:rsid w:val="00191FC1"/>
    <w:rsid w:val="00192524"/>
    <w:rsid w:val="0019261C"/>
    <w:rsid w:val="00194001"/>
    <w:rsid w:val="00194451"/>
    <w:rsid w:val="0019484D"/>
    <w:rsid w:val="00194FE6"/>
    <w:rsid w:val="00197A15"/>
    <w:rsid w:val="00197B70"/>
    <w:rsid w:val="001A2EFB"/>
    <w:rsid w:val="001A3CB8"/>
    <w:rsid w:val="001A4E51"/>
    <w:rsid w:val="001A5D5E"/>
    <w:rsid w:val="001A6D66"/>
    <w:rsid w:val="001A74E4"/>
    <w:rsid w:val="001B0A82"/>
    <w:rsid w:val="001B149E"/>
    <w:rsid w:val="001B183A"/>
    <w:rsid w:val="001B2587"/>
    <w:rsid w:val="001B28A1"/>
    <w:rsid w:val="001B31FB"/>
    <w:rsid w:val="001B35DF"/>
    <w:rsid w:val="001B4BCB"/>
    <w:rsid w:val="001B615A"/>
    <w:rsid w:val="001B6593"/>
    <w:rsid w:val="001B6F36"/>
    <w:rsid w:val="001B7024"/>
    <w:rsid w:val="001B728E"/>
    <w:rsid w:val="001B783B"/>
    <w:rsid w:val="001C01D4"/>
    <w:rsid w:val="001C0442"/>
    <w:rsid w:val="001C09A9"/>
    <w:rsid w:val="001C2085"/>
    <w:rsid w:val="001C22D5"/>
    <w:rsid w:val="001C3DAE"/>
    <w:rsid w:val="001C4504"/>
    <w:rsid w:val="001C46EB"/>
    <w:rsid w:val="001C5DD8"/>
    <w:rsid w:val="001C6AE2"/>
    <w:rsid w:val="001C7234"/>
    <w:rsid w:val="001D1258"/>
    <w:rsid w:val="001D16F7"/>
    <w:rsid w:val="001D25EF"/>
    <w:rsid w:val="001D3899"/>
    <w:rsid w:val="001D3AE4"/>
    <w:rsid w:val="001D56C4"/>
    <w:rsid w:val="001D584D"/>
    <w:rsid w:val="001D7B8B"/>
    <w:rsid w:val="001E19B5"/>
    <w:rsid w:val="001E2C36"/>
    <w:rsid w:val="001E32BD"/>
    <w:rsid w:val="001E3A55"/>
    <w:rsid w:val="001E4324"/>
    <w:rsid w:val="001E6C02"/>
    <w:rsid w:val="001E6F69"/>
    <w:rsid w:val="001F0112"/>
    <w:rsid w:val="001F01EE"/>
    <w:rsid w:val="001F0A90"/>
    <w:rsid w:val="001F1C5A"/>
    <w:rsid w:val="001F7CFC"/>
    <w:rsid w:val="001F7F20"/>
    <w:rsid w:val="00203139"/>
    <w:rsid w:val="0020317D"/>
    <w:rsid w:val="002031C5"/>
    <w:rsid w:val="002056F5"/>
    <w:rsid w:val="00205D0E"/>
    <w:rsid w:val="00206832"/>
    <w:rsid w:val="00206E44"/>
    <w:rsid w:val="00210604"/>
    <w:rsid w:val="00210799"/>
    <w:rsid w:val="00210B79"/>
    <w:rsid w:val="00211AC0"/>
    <w:rsid w:val="00211F8D"/>
    <w:rsid w:val="00213199"/>
    <w:rsid w:val="002132EB"/>
    <w:rsid w:val="00213373"/>
    <w:rsid w:val="00213943"/>
    <w:rsid w:val="00214215"/>
    <w:rsid w:val="00215C04"/>
    <w:rsid w:val="002207A2"/>
    <w:rsid w:val="00220CE7"/>
    <w:rsid w:val="0022127E"/>
    <w:rsid w:val="00222031"/>
    <w:rsid w:val="00222F2A"/>
    <w:rsid w:val="00224FAC"/>
    <w:rsid w:val="002268E1"/>
    <w:rsid w:val="00227753"/>
    <w:rsid w:val="00227C14"/>
    <w:rsid w:val="00227E63"/>
    <w:rsid w:val="00230CCB"/>
    <w:rsid w:val="002315C5"/>
    <w:rsid w:val="00233DEC"/>
    <w:rsid w:val="00233E8B"/>
    <w:rsid w:val="00234556"/>
    <w:rsid w:val="00234F64"/>
    <w:rsid w:val="00235774"/>
    <w:rsid w:val="00235884"/>
    <w:rsid w:val="002362C1"/>
    <w:rsid w:val="0024355A"/>
    <w:rsid w:val="00243CEB"/>
    <w:rsid w:val="0024408B"/>
    <w:rsid w:val="002452DB"/>
    <w:rsid w:val="002463E9"/>
    <w:rsid w:val="00247E5A"/>
    <w:rsid w:val="002501E5"/>
    <w:rsid w:val="00252E63"/>
    <w:rsid w:val="00253844"/>
    <w:rsid w:val="00253BB0"/>
    <w:rsid w:val="002557CD"/>
    <w:rsid w:val="00255939"/>
    <w:rsid w:val="00256FC1"/>
    <w:rsid w:val="00257282"/>
    <w:rsid w:val="00257688"/>
    <w:rsid w:val="00257B11"/>
    <w:rsid w:val="0026039D"/>
    <w:rsid w:val="00260D83"/>
    <w:rsid w:val="002618A3"/>
    <w:rsid w:val="00262096"/>
    <w:rsid w:val="002635AA"/>
    <w:rsid w:val="002647D6"/>
    <w:rsid w:val="00264BD7"/>
    <w:rsid w:val="0026669A"/>
    <w:rsid w:val="00270098"/>
    <w:rsid w:val="00272D29"/>
    <w:rsid w:val="002737AE"/>
    <w:rsid w:val="002739C2"/>
    <w:rsid w:val="00273E80"/>
    <w:rsid w:val="00274497"/>
    <w:rsid w:val="00274581"/>
    <w:rsid w:val="0027460F"/>
    <w:rsid w:val="00274C35"/>
    <w:rsid w:val="00274EA6"/>
    <w:rsid w:val="0027683F"/>
    <w:rsid w:val="00276961"/>
    <w:rsid w:val="00276A80"/>
    <w:rsid w:val="0028060B"/>
    <w:rsid w:val="00280937"/>
    <w:rsid w:val="00280C4D"/>
    <w:rsid w:val="0028166D"/>
    <w:rsid w:val="00281A5E"/>
    <w:rsid w:val="00281D72"/>
    <w:rsid w:val="00282A99"/>
    <w:rsid w:val="0028367D"/>
    <w:rsid w:val="00287110"/>
    <w:rsid w:val="00287CCF"/>
    <w:rsid w:val="00290553"/>
    <w:rsid w:val="00292C91"/>
    <w:rsid w:val="00293599"/>
    <w:rsid w:val="00293EA8"/>
    <w:rsid w:val="00296ADF"/>
    <w:rsid w:val="0029707F"/>
    <w:rsid w:val="002970ED"/>
    <w:rsid w:val="00297756"/>
    <w:rsid w:val="002A0023"/>
    <w:rsid w:val="002A1532"/>
    <w:rsid w:val="002A22B7"/>
    <w:rsid w:val="002A2534"/>
    <w:rsid w:val="002A2F90"/>
    <w:rsid w:val="002A3C9B"/>
    <w:rsid w:val="002A401D"/>
    <w:rsid w:val="002A42A5"/>
    <w:rsid w:val="002A4961"/>
    <w:rsid w:val="002A683A"/>
    <w:rsid w:val="002A703C"/>
    <w:rsid w:val="002A70B6"/>
    <w:rsid w:val="002A77A9"/>
    <w:rsid w:val="002A7ECA"/>
    <w:rsid w:val="002B060B"/>
    <w:rsid w:val="002B3E57"/>
    <w:rsid w:val="002B78D4"/>
    <w:rsid w:val="002B7A5D"/>
    <w:rsid w:val="002C140A"/>
    <w:rsid w:val="002C2CBF"/>
    <w:rsid w:val="002C373E"/>
    <w:rsid w:val="002C40D9"/>
    <w:rsid w:val="002C4997"/>
    <w:rsid w:val="002C4ACB"/>
    <w:rsid w:val="002C4D90"/>
    <w:rsid w:val="002C58B3"/>
    <w:rsid w:val="002D2555"/>
    <w:rsid w:val="002D2CDE"/>
    <w:rsid w:val="002D3B26"/>
    <w:rsid w:val="002D5736"/>
    <w:rsid w:val="002D69BA"/>
    <w:rsid w:val="002E0F0A"/>
    <w:rsid w:val="002E1612"/>
    <w:rsid w:val="002E208C"/>
    <w:rsid w:val="002E28D1"/>
    <w:rsid w:val="002E3C71"/>
    <w:rsid w:val="002E6055"/>
    <w:rsid w:val="002F0AE1"/>
    <w:rsid w:val="002F0D5B"/>
    <w:rsid w:val="002F17F3"/>
    <w:rsid w:val="002F2AF9"/>
    <w:rsid w:val="002F4FF8"/>
    <w:rsid w:val="002F55F4"/>
    <w:rsid w:val="002F5D66"/>
    <w:rsid w:val="002F5E54"/>
    <w:rsid w:val="002F6A2D"/>
    <w:rsid w:val="002F7139"/>
    <w:rsid w:val="002F72CE"/>
    <w:rsid w:val="0030030A"/>
    <w:rsid w:val="003013FB"/>
    <w:rsid w:val="00301964"/>
    <w:rsid w:val="00303A97"/>
    <w:rsid w:val="003048CD"/>
    <w:rsid w:val="00305169"/>
    <w:rsid w:val="00305342"/>
    <w:rsid w:val="003056DF"/>
    <w:rsid w:val="0030779B"/>
    <w:rsid w:val="00310878"/>
    <w:rsid w:val="003113F2"/>
    <w:rsid w:val="00311B44"/>
    <w:rsid w:val="00311BE9"/>
    <w:rsid w:val="00312446"/>
    <w:rsid w:val="00312C7F"/>
    <w:rsid w:val="003140FE"/>
    <w:rsid w:val="00314B25"/>
    <w:rsid w:val="00316188"/>
    <w:rsid w:val="00316FDA"/>
    <w:rsid w:val="003176BE"/>
    <w:rsid w:val="003207FC"/>
    <w:rsid w:val="00320B1F"/>
    <w:rsid w:val="003221C8"/>
    <w:rsid w:val="0032270F"/>
    <w:rsid w:val="0032285E"/>
    <w:rsid w:val="00324627"/>
    <w:rsid w:val="00325B78"/>
    <w:rsid w:val="003263F3"/>
    <w:rsid w:val="003267EC"/>
    <w:rsid w:val="003269CE"/>
    <w:rsid w:val="00327E52"/>
    <w:rsid w:val="003303A8"/>
    <w:rsid w:val="00330E07"/>
    <w:rsid w:val="00331A01"/>
    <w:rsid w:val="00332540"/>
    <w:rsid w:val="00332D7F"/>
    <w:rsid w:val="00336B8B"/>
    <w:rsid w:val="00341CC7"/>
    <w:rsid w:val="00343481"/>
    <w:rsid w:val="0034584C"/>
    <w:rsid w:val="00345AEA"/>
    <w:rsid w:val="0034625F"/>
    <w:rsid w:val="00346BAC"/>
    <w:rsid w:val="003506DE"/>
    <w:rsid w:val="003508EB"/>
    <w:rsid w:val="00353227"/>
    <w:rsid w:val="003541FB"/>
    <w:rsid w:val="003549E2"/>
    <w:rsid w:val="00355211"/>
    <w:rsid w:val="003558F3"/>
    <w:rsid w:val="0036128E"/>
    <w:rsid w:val="003624E6"/>
    <w:rsid w:val="00365157"/>
    <w:rsid w:val="00365A8A"/>
    <w:rsid w:val="00365C4E"/>
    <w:rsid w:val="00365D29"/>
    <w:rsid w:val="00370968"/>
    <w:rsid w:val="003711E3"/>
    <w:rsid w:val="003821ED"/>
    <w:rsid w:val="00382926"/>
    <w:rsid w:val="00382E6B"/>
    <w:rsid w:val="00384440"/>
    <w:rsid w:val="0038466A"/>
    <w:rsid w:val="00384A40"/>
    <w:rsid w:val="00384B79"/>
    <w:rsid w:val="00385198"/>
    <w:rsid w:val="003902C5"/>
    <w:rsid w:val="00391223"/>
    <w:rsid w:val="003923C3"/>
    <w:rsid w:val="0039419C"/>
    <w:rsid w:val="00394668"/>
    <w:rsid w:val="00395DEF"/>
    <w:rsid w:val="003A05D4"/>
    <w:rsid w:val="003A1A70"/>
    <w:rsid w:val="003A2778"/>
    <w:rsid w:val="003A2E0B"/>
    <w:rsid w:val="003A38A5"/>
    <w:rsid w:val="003A45D1"/>
    <w:rsid w:val="003A628E"/>
    <w:rsid w:val="003B0803"/>
    <w:rsid w:val="003B09A2"/>
    <w:rsid w:val="003B1BA1"/>
    <w:rsid w:val="003B21DB"/>
    <w:rsid w:val="003B4975"/>
    <w:rsid w:val="003B499C"/>
    <w:rsid w:val="003B4BF6"/>
    <w:rsid w:val="003B4FDC"/>
    <w:rsid w:val="003B524C"/>
    <w:rsid w:val="003B6523"/>
    <w:rsid w:val="003B6DB4"/>
    <w:rsid w:val="003B70AC"/>
    <w:rsid w:val="003B7486"/>
    <w:rsid w:val="003B7845"/>
    <w:rsid w:val="003C12E8"/>
    <w:rsid w:val="003C1EF7"/>
    <w:rsid w:val="003C234F"/>
    <w:rsid w:val="003C2A7C"/>
    <w:rsid w:val="003C2F7C"/>
    <w:rsid w:val="003C3157"/>
    <w:rsid w:val="003C4851"/>
    <w:rsid w:val="003C530E"/>
    <w:rsid w:val="003C55DF"/>
    <w:rsid w:val="003C5F66"/>
    <w:rsid w:val="003C6F4A"/>
    <w:rsid w:val="003D06C4"/>
    <w:rsid w:val="003D156C"/>
    <w:rsid w:val="003D24C6"/>
    <w:rsid w:val="003D450D"/>
    <w:rsid w:val="003D65CF"/>
    <w:rsid w:val="003D6694"/>
    <w:rsid w:val="003D69F5"/>
    <w:rsid w:val="003E098D"/>
    <w:rsid w:val="003E27FE"/>
    <w:rsid w:val="003E2E07"/>
    <w:rsid w:val="003E303A"/>
    <w:rsid w:val="003E3248"/>
    <w:rsid w:val="003E362E"/>
    <w:rsid w:val="003E5235"/>
    <w:rsid w:val="003E6117"/>
    <w:rsid w:val="003E6844"/>
    <w:rsid w:val="003E7B0F"/>
    <w:rsid w:val="003E7F04"/>
    <w:rsid w:val="003E7F84"/>
    <w:rsid w:val="003F0844"/>
    <w:rsid w:val="003F10D5"/>
    <w:rsid w:val="003F31B5"/>
    <w:rsid w:val="003F3598"/>
    <w:rsid w:val="003F5CBE"/>
    <w:rsid w:val="003F729A"/>
    <w:rsid w:val="003F7491"/>
    <w:rsid w:val="004011B9"/>
    <w:rsid w:val="00402E92"/>
    <w:rsid w:val="00403C6A"/>
    <w:rsid w:val="00403EF0"/>
    <w:rsid w:val="004041A7"/>
    <w:rsid w:val="00404789"/>
    <w:rsid w:val="00404B4F"/>
    <w:rsid w:val="00410C74"/>
    <w:rsid w:val="00411B6F"/>
    <w:rsid w:val="004125A0"/>
    <w:rsid w:val="00413218"/>
    <w:rsid w:val="004132E4"/>
    <w:rsid w:val="004151F0"/>
    <w:rsid w:val="00415697"/>
    <w:rsid w:val="00417816"/>
    <w:rsid w:val="00420531"/>
    <w:rsid w:val="00422F42"/>
    <w:rsid w:val="004243F9"/>
    <w:rsid w:val="00424706"/>
    <w:rsid w:val="004252DB"/>
    <w:rsid w:val="00427823"/>
    <w:rsid w:val="00431148"/>
    <w:rsid w:val="0043139F"/>
    <w:rsid w:val="0043187E"/>
    <w:rsid w:val="004320AB"/>
    <w:rsid w:val="00436B72"/>
    <w:rsid w:val="004407DA"/>
    <w:rsid w:val="00440BBE"/>
    <w:rsid w:val="00441059"/>
    <w:rsid w:val="00441A84"/>
    <w:rsid w:val="0044372C"/>
    <w:rsid w:val="00443E59"/>
    <w:rsid w:val="00446915"/>
    <w:rsid w:val="00446E90"/>
    <w:rsid w:val="00447B0A"/>
    <w:rsid w:val="00450731"/>
    <w:rsid w:val="00450FF9"/>
    <w:rsid w:val="0045107A"/>
    <w:rsid w:val="00451A74"/>
    <w:rsid w:val="00451FEA"/>
    <w:rsid w:val="00454C18"/>
    <w:rsid w:val="00455762"/>
    <w:rsid w:val="00457878"/>
    <w:rsid w:val="0046139F"/>
    <w:rsid w:val="004623F0"/>
    <w:rsid w:val="00462F90"/>
    <w:rsid w:val="004631E0"/>
    <w:rsid w:val="0046397D"/>
    <w:rsid w:val="004660AF"/>
    <w:rsid w:val="0046630E"/>
    <w:rsid w:val="004663D6"/>
    <w:rsid w:val="00466A62"/>
    <w:rsid w:val="00467104"/>
    <w:rsid w:val="00467A04"/>
    <w:rsid w:val="004726C1"/>
    <w:rsid w:val="004730D4"/>
    <w:rsid w:val="00473F12"/>
    <w:rsid w:val="004742EC"/>
    <w:rsid w:val="00475ECE"/>
    <w:rsid w:val="00476CA9"/>
    <w:rsid w:val="00476FC3"/>
    <w:rsid w:val="00477667"/>
    <w:rsid w:val="0048013C"/>
    <w:rsid w:val="00483CD3"/>
    <w:rsid w:val="00483EB6"/>
    <w:rsid w:val="0048468A"/>
    <w:rsid w:val="004849B9"/>
    <w:rsid w:val="00484C11"/>
    <w:rsid w:val="00490CE0"/>
    <w:rsid w:val="00490F6C"/>
    <w:rsid w:val="00491772"/>
    <w:rsid w:val="00491811"/>
    <w:rsid w:val="004928DB"/>
    <w:rsid w:val="00492B4C"/>
    <w:rsid w:val="00493AD8"/>
    <w:rsid w:val="0049430A"/>
    <w:rsid w:val="00494614"/>
    <w:rsid w:val="0049496C"/>
    <w:rsid w:val="00494F99"/>
    <w:rsid w:val="00495A2A"/>
    <w:rsid w:val="00496495"/>
    <w:rsid w:val="004966D5"/>
    <w:rsid w:val="0049706F"/>
    <w:rsid w:val="0049784C"/>
    <w:rsid w:val="00497A71"/>
    <w:rsid w:val="00497CF5"/>
    <w:rsid w:val="00497F29"/>
    <w:rsid w:val="004A12A3"/>
    <w:rsid w:val="004A12A6"/>
    <w:rsid w:val="004A158C"/>
    <w:rsid w:val="004A1EC3"/>
    <w:rsid w:val="004A2638"/>
    <w:rsid w:val="004A26C8"/>
    <w:rsid w:val="004A2F52"/>
    <w:rsid w:val="004A3A8F"/>
    <w:rsid w:val="004A3FAB"/>
    <w:rsid w:val="004A5764"/>
    <w:rsid w:val="004A5F30"/>
    <w:rsid w:val="004A63E3"/>
    <w:rsid w:val="004A6B4F"/>
    <w:rsid w:val="004A7863"/>
    <w:rsid w:val="004B1F41"/>
    <w:rsid w:val="004B1F8D"/>
    <w:rsid w:val="004B26EF"/>
    <w:rsid w:val="004B278D"/>
    <w:rsid w:val="004B377B"/>
    <w:rsid w:val="004B411F"/>
    <w:rsid w:val="004B522E"/>
    <w:rsid w:val="004B6FCB"/>
    <w:rsid w:val="004B7118"/>
    <w:rsid w:val="004C1086"/>
    <w:rsid w:val="004C1A52"/>
    <w:rsid w:val="004C2064"/>
    <w:rsid w:val="004C2C22"/>
    <w:rsid w:val="004C520C"/>
    <w:rsid w:val="004C683D"/>
    <w:rsid w:val="004C68A0"/>
    <w:rsid w:val="004D03CE"/>
    <w:rsid w:val="004D06E7"/>
    <w:rsid w:val="004D0CD9"/>
    <w:rsid w:val="004D116C"/>
    <w:rsid w:val="004D12E3"/>
    <w:rsid w:val="004D16D6"/>
    <w:rsid w:val="004D292C"/>
    <w:rsid w:val="004D2F7E"/>
    <w:rsid w:val="004D465D"/>
    <w:rsid w:val="004D51E5"/>
    <w:rsid w:val="004D53EC"/>
    <w:rsid w:val="004D5C90"/>
    <w:rsid w:val="004D7824"/>
    <w:rsid w:val="004E0A16"/>
    <w:rsid w:val="004E1761"/>
    <w:rsid w:val="004E2810"/>
    <w:rsid w:val="004E3E52"/>
    <w:rsid w:val="004E4E3D"/>
    <w:rsid w:val="004E64ED"/>
    <w:rsid w:val="004E6CE1"/>
    <w:rsid w:val="004F1159"/>
    <w:rsid w:val="004F1F39"/>
    <w:rsid w:val="004F3573"/>
    <w:rsid w:val="004F3BA6"/>
    <w:rsid w:val="004F488A"/>
    <w:rsid w:val="004F5504"/>
    <w:rsid w:val="004F6495"/>
    <w:rsid w:val="004F6888"/>
    <w:rsid w:val="004F7066"/>
    <w:rsid w:val="0050083F"/>
    <w:rsid w:val="005009F3"/>
    <w:rsid w:val="00501096"/>
    <w:rsid w:val="005015FE"/>
    <w:rsid w:val="005033DC"/>
    <w:rsid w:val="00503907"/>
    <w:rsid w:val="005047D9"/>
    <w:rsid w:val="00504B3D"/>
    <w:rsid w:val="005102FE"/>
    <w:rsid w:val="00511A12"/>
    <w:rsid w:val="00511F76"/>
    <w:rsid w:val="00513264"/>
    <w:rsid w:val="0052228E"/>
    <w:rsid w:val="00523FCE"/>
    <w:rsid w:val="005276DC"/>
    <w:rsid w:val="00527AA1"/>
    <w:rsid w:val="00527FA2"/>
    <w:rsid w:val="00530800"/>
    <w:rsid w:val="0053141C"/>
    <w:rsid w:val="00531B4F"/>
    <w:rsid w:val="00532A58"/>
    <w:rsid w:val="00535CC9"/>
    <w:rsid w:val="005362BA"/>
    <w:rsid w:val="00536352"/>
    <w:rsid w:val="005372CD"/>
    <w:rsid w:val="0053771E"/>
    <w:rsid w:val="0053794E"/>
    <w:rsid w:val="00540BFB"/>
    <w:rsid w:val="00541AFF"/>
    <w:rsid w:val="00541D3C"/>
    <w:rsid w:val="00544332"/>
    <w:rsid w:val="0054585A"/>
    <w:rsid w:val="005478D8"/>
    <w:rsid w:val="00551086"/>
    <w:rsid w:val="00551DA1"/>
    <w:rsid w:val="005526FD"/>
    <w:rsid w:val="00554703"/>
    <w:rsid w:val="00555880"/>
    <w:rsid w:val="00556024"/>
    <w:rsid w:val="005567A7"/>
    <w:rsid w:val="00557DB4"/>
    <w:rsid w:val="00560462"/>
    <w:rsid w:val="00560BF9"/>
    <w:rsid w:val="0056124C"/>
    <w:rsid w:val="005613EA"/>
    <w:rsid w:val="00562165"/>
    <w:rsid w:val="00562408"/>
    <w:rsid w:val="00563403"/>
    <w:rsid w:val="00563D44"/>
    <w:rsid w:val="005652EC"/>
    <w:rsid w:val="005653F3"/>
    <w:rsid w:val="005657B3"/>
    <w:rsid w:val="00566130"/>
    <w:rsid w:val="00566E41"/>
    <w:rsid w:val="005670E1"/>
    <w:rsid w:val="0056786F"/>
    <w:rsid w:val="00571DC7"/>
    <w:rsid w:val="00574147"/>
    <w:rsid w:val="0057419E"/>
    <w:rsid w:val="005743B5"/>
    <w:rsid w:val="00575CCE"/>
    <w:rsid w:val="00577200"/>
    <w:rsid w:val="005776F6"/>
    <w:rsid w:val="00581C11"/>
    <w:rsid w:val="00581F08"/>
    <w:rsid w:val="00582613"/>
    <w:rsid w:val="0058345E"/>
    <w:rsid w:val="0058411A"/>
    <w:rsid w:val="0058651C"/>
    <w:rsid w:val="00587832"/>
    <w:rsid w:val="00587DBF"/>
    <w:rsid w:val="00590BCF"/>
    <w:rsid w:val="00593F4F"/>
    <w:rsid w:val="00595AD9"/>
    <w:rsid w:val="005A1316"/>
    <w:rsid w:val="005A2DE1"/>
    <w:rsid w:val="005A3C6D"/>
    <w:rsid w:val="005A44CD"/>
    <w:rsid w:val="005A7127"/>
    <w:rsid w:val="005B1008"/>
    <w:rsid w:val="005B316C"/>
    <w:rsid w:val="005B31DD"/>
    <w:rsid w:val="005B5466"/>
    <w:rsid w:val="005B670F"/>
    <w:rsid w:val="005B6C70"/>
    <w:rsid w:val="005B797F"/>
    <w:rsid w:val="005C1448"/>
    <w:rsid w:val="005C1828"/>
    <w:rsid w:val="005C1D69"/>
    <w:rsid w:val="005C2219"/>
    <w:rsid w:val="005C285A"/>
    <w:rsid w:val="005C2DD5"/>
    <w:rsid w:val="005C31C9"/>
    <w:rsid w:val="005C62BA"/>
    <w:rsid w:val="005C6461"/>
    <w:rsid w:val="005C67DC"/>
    <w:rsid w:val="005C7E85"/>
    <w:rsid w:val="005D0365"/>
    <w:rsid w:val="005D0A32"/>
    <w:rsid w:val="005D16BF"/>
    <w:rsid w:val="005D2314"/>
    <w:rsid w:val="005D4CB3"/>
    <w:rsid w:val="005D591B"/>
    <w:rsid w:val="005D5AD3"/>
    <w:rsid w:val="005D5E3A"/>
    <w:rsid w:val="005D6E3C"/>
    <w:rsid w:val="005D6F93"/>
    <w:rsid w:val="005D7485"/>
    <w:rsid w:val="005E05AF"/>
    <w:rsid w:val="005E0CB3"/>
    <w:rsid w:val="005E3E73"/>
    <w:rsid w:val="005E493E"/>
    <w:rsid w:val="005E4CB1"/>
    <w:rsid w:val="005E4E47"/>
    <w:rsid w:val="005E53E5"/>
    <w:rsid w:val="005E75A7"/>
    <w:rsid w:val="005E7FAD"/>
    <w:rsid w:val="005F0494"/>
    <w:rsid w:val="005F1AC8"/>
    <w:rsid w:val="005F236F"/>
    <w:rsid w:val="005F4B02"/>
    <w:rsid w:val="005F4B1A"/>
    <w:rsid w:val="005F65F6"/>
    <w:rsid w:val="005F77D1"/>
    <w:rsid w:val="00601247"/>
    <w:rsid w:val="006012DE"/>
    <w:rsid w:val="00601500"/>
    <w:rsid w:val="00602261"/>
    <w:rsid w:val="00603AB9"/>
    <w:rsid w:val="0060407B"/>
    <w:rsid w:val="00605221"/>
    <w:rsid w:val="006054B2"/>
    <w:rsid w:val="0060598B"/>
    <w:rsid w:val="00606277"/>
    <w:rsid w:val="00606DFD"/>
    <w:rsid w:val="006111A6"/>
    <w:rsid w:val="00611352"/>
    <w:rsid w:val="00611E03"/>
    <w:rsid w:val="00612058"/>
    <w:rsid w:val="006125FE"/>
    <w:rsid w:val="00612D03"/>
    <w:rsid w:val="0061384F"/>
    <w:rsid w:val="00613BB0"/>
    <w:rsid w:val="0061438D"/>
    <w:rsid w:val="006203B9"/>
    <w:rsid w:val="00620951"/>
    <w:rsid w:val="00620C73"/>
    <w:rsid w:val="00623AD0"/>
    <w:rsid w:val="006240CF"/>
    <w:rsid w:val="0062466A"/>
    <w:rsid w:val="00624DE7"/>
    <w:rsid w:val="00626C0E"/>
    <w:rsid w:val="00626F1B"/>
    <w:rsid w:val="00627803"/>
    <w:rsid w:val="00627E34"/>
    <w:rsid w:val="006306AD"/>
    <w:rsid w:val="006309EB"/>
    <w:rsid w:val="006317DD"/>
    <w:rsid w:val="00633B16"/>
    <w:rsid w:val="00634255"/>
    <w:rsid w:val="00634832"/>
    <w:rsid w:val="006376DA"/>
    <w:rsid w:val="00637E5E"/>
    <w:rsid w:val="00641EEE"/>
    <w:rsid w:val="00643C89"/>
    <w:rsid w:val="00645921"/>
    <w:rsid w:val="006467B7"/>
    <w:rsid w:val="00646FBF"/>
    <w:rsid w:val="00647293"/>
    <w:rsid w:val="0064740A"/>
    <w:rsid w:val="006476C4"/>
    <w:rsid w:val="00647CD3"/>
    <w:rsid w:val="00651BEE"/>
    <w:rsid w:val="00651F88"/>
    <w:rsid w:val="006549A4"/>
    <w:rsid w:val="0065549D"/>
    <w:rsid w:val="00657795"/>
    <w:rsid w:val="00657D43"/>
    <w:rsid w:val="00663019"/>
    <w:rsid w:val="00663033"/>
    <w:rsid w:val="00663932"/>
    <w:rsid w:val="0066536C"/>
    <w:rsid w:val="00666EAA"/>
    <w:rsid w:val="00667551"/>
    <w:rsid w:val="00667777"/>
    <w:rsid w:val="00672F27"/>
    <w:rsid w:val="00673ED2"/>
    <w:rsid w:val="006742D3"/>
    <w:rsid w:val="00674A01"/>
    <w:rsid w:val="006756A8"/>
    <w:rsid w:val="00676002"/>
    <w:rsid w:val="00676BE7"/>
    <w:rsid w:val="00680534"/>
    <w:rsid w:val="00681C91"/>
    <w:rsid w:val="00683508"/>
    <w:rsid w:val="00683800"/>
    <w:rsid w:val="0068437B"/>
    <w:rsid w:val="00684988"/>
    <w:rsid w:val="00684C88"/>
    <w:rsid w:val="006859F8"/>
    <w:rsid w:val="00685FCF"/>
    <w:rsid w:val="0068639E"/>
    <w:rsid w:val="00686909"/>
    <w:rsid w:val="00686D55"/>
    <w:rsid w:val="00687297"/>
    <w:rsid w:val="00692F09"/>
    <w:rsid w:val="00695108"/>
    <w:rsid w:val="006963C3"/>
    <w:rsid w:val="006966A3"/>
    <w:rsid w:val="00696705"/>
    <w:rsid w:val="00696DB8"/>
    <w:rsid w:val="00697870"/>
    <w:rsid w:val="006A019E"/>
    <w:rsid w:val="006A212A"/>
    <w:rsid w:val="006A2168"/>
    <w:rsid w:val="006A292F"/>
    <w:rsid w:val="006A3E44"/>
    <w:rsid w:val="006A3E97"/>
    <w:rsid w:val="006A3F69"/>
    <w:rsid w:val="006A48EA"/>
    <w:rsid w:val="006A6E9F"/>
    <w:rsid w:val="006A77B9"/>
    <w:rsid w:val="006B0326"/>
    <w:rsid w:val="006B1A95"/>
    <w:rsid w:val="006B1FF1"/>
    <w:rsid w:val="006B32E1"/>
    <w:rsid w:val="006B4017"/>
    <w:rsid w:val="006B4F28"/>
    <w:rsid w:val="006C2625"/>
    <w:rsid w:val="006D0877"/>
    <w:rsid w:val="006D256B"/>
    <w:rsid w:val="006D269D"/>
    <w:rsid w:val="006D2D63"/>
    <w:rsid w:val="006D4D79"/>
    <w:rsid w:val="006D5929"/>
    <w:rsid w:val="006D68BF"/>
    <w:rsid w:val="006D71C5"/>
    <w:rsid w:val="006E089E"/>
    <w:rsid w:val="006E0C20"/>
    <w:rsid w:val="006E1900"/>
    <w:rsid w:val="006E1F4A"/>
    <w:rsid w:val="006E29C6"/>
    <w:rsid w:val="006E5807"/>
    <w:rsid w:val="006E5905"/>
    <w:rsid w:val="006E7DEF"/>
    <w:rsid w:val="006F06F7"/>
    <w:rsid w:val="006F200C"/>
    <w:rsid w:val="006F34BD"/>
    <w:rsid w:val="006F4DF5"/>
    <w:rsid w:val="006F52DB"/>
    <w:rsid w:val="006F6EB8"/>
    <w:rsid w:val="007023A2"/>
    <w:rsid w:val="00704ECF"/>
    <w:rsid w:val="00706177"/>
    <w:rsid w:val="007065D3"/>
    <w:rsid w:val="007066B5"/>
    <w:rsid w:val="00706F45"/>
    <w:rsid w:val="00710A1B"/>
    <w:rsid w:val="0071264D"/>
    <w:rsid w:val="0071337A"/>
    <w:rsid w:val="00713394"/>
    <w:rsid w:val="007148C4"/>
    <w:rsid w:val="00714ABC"/>
    <w:rsid w:val="007152E0"/>
    <w:rsid w:val="00715ADF"/>
    <w:rsid w:val="007174E0"/>
    <w:rsid w:val="00717B2B"/>
    <w:rsid w:val="00720850"/>
    <w:rsid w:val="00721409"/>
    <w:rsid w:val="0072176A"/>
    <w:rsid w:val="00722629"/>
    <w:rsid w:val="00723616"/>
    <w:rsid w:val="00723A38"/>
    <w:rsid w:val="0072540E"/>
    <w:rsid w:val="00725642"/>
    <w:rsid w:val="00725E27"/>
    <w:rsid w:val="0072657B"/>
    <w:rsid w:val="0072670E"/>
    <w:rsid w:val="007267E1"/>
    <w:rsid w:val="007311EF"/>
    <w:rsid w:val="007315D6"/>
    <w:rsid w:val="00731AB3"/>
    <w:rsid w:val="00735317"/>
    <w:rsid w:val="00736565"/>
    <w:rsid w:val="00736BFE"/>
    <w:rsid w:val="00736F31"/>
    <w:rsid w:val="00737787"/>
    <w:rsid w:val="007417D3"/>
    <w:rsid w:val="00744799"/>
    <w:rsid w:val="007449BC"/>
    <w:rsid w:val="0074517D"/>
    <w:rsid w:val="00745294"/>
    <w:rsid w:val="00745C6F"/>
    <w:rsid w:val="00745F77"/>
    <w:rsid w:val="007477E0"/>
    <w:rsid w:val="00747873"/>
    <w:rsid w:val="007500E3"/>
    <w:rsid w:val="00750442"/>
    <w:rsid w:val="00751304"/>
    <w:rsid w:val="00751579"/>
    <w:rsid w:val="00753683"/>
    <w:rsid w:val="00753F5A"/>
    <w:rsid w:val="00754EB5"/>
    <w:rsid w:val="00757310"/>
    <w:rsid w:val="0075772E"/>
    <w:rsid w:val="00757CED"/>
    <w:rsid w:val="007602EE"/>
    <w:rsid w:val="007605AE"/>
    <w:rsid w:val="00761078"/>
    <w:rsid w:val="007611DE"/>
    <w:rsid w:val="007627F8"/>
    <w:rsid w:val="00762AF3"/>
    <w:rsid w:val="00763148"/>
    <w:rsid w:val="00763C44"/>
    <w:rsid w:val="00764409"/>
    <w:rsid w:val="00764663"/>
    <w:rsid w:val="00764A50"/>
    <w:rsid w:val="00766A3E"/>
    <w:rsid w:val="007670C0"/>
    <w:rsid w:val="00771003"/>
    <w:rsid w:val="00772387"/>
    <w:rsid w:val="007729E3"/>
    <w:rsid w:val="00772BF8"/>
    <w:rsid w:val="00773A6D"/>
    <w:rsid w:val="00777463"/>
    <w:rsid w:val="007774E2"/>
    <w:rsid w:val="00780390"/>
    <w:rsid w:val="00780C43"/>
    <w:rsid w:val="00780DDE"/>
    <w:rsid w:val="00784567"/>
    <w:rsid w:val="00785831"/>
    <w:rsid w:val="007858C5"/>
    <w:rsid w:val="00790C32"/>
    <w:rsid w:val="00791512"/>
    <w:rsid w:val="007915F6"/>
    <w:rsid w:val="00791D3A"/>
    <w:rsid w:val="00792B8A"/>
    <w:rsid w:val="00792EDA"/>
    <w:rsid w:val="00795C1A"/>
    <w:rsid w:val="00795D41"/>
    <w:rsid w:val="00797367"/>
    <w:rsid w:val="00797924"/>
    <w:rsid w:val="007A010B"/>
    <w:rsid w:val="007A083A"/>
    <w:rsid w:val="007A097A"/>
    <w:rsid w:val="007A48A7"/>
    <w:rsid w:val="007A4F91"/>
    <w:rsid w:val="007A5DC4"/>
    <w:rsid w:val="007A5EE5"/>
    <w:rsid w:val="007A655B"/>
    <w:rsid w:val="007A7869"/>
    <w:rsid w:val="007A79B8"/>
    <w:rsid w:val="007B13EF"/>
    <w:rsid w:val="007B253B"/>
    <w:rsid w:val="007B347E"/>
    <w:rsid w:val="007B557F"/>
    <w:rsid w:val="007B6447"/>
    <w:rsid w:val="007B686F"/>
    <w:rsid w:val="007B6AC2"/>
    <w:rsid w:val="007B6C30"/>
    <w:rsid w:val="007B79E6"/>
    <w:rsid w:val="007C04EC"/>
    <w:rsid w:val="007C07DB"/>
    <w:rsid w:val="007C10F5"/>
    <w:rsid w:val="007C15F5"/>
    <w:rsid w:val="007C1B55"/>
    <w:rsid w:val="007C22F0"/>
    <w:rsid w:val="007C29C4"/>
    <w:rsid w:val="007C2DA7"/>
    <w:rsid w:val="007C3562"/>
    <w:rsid w:val="007C498C"/>
    <w:rsid w:val="007C54C3"/>
    <w:rsid w:val="007C7BDA"/>
    <w:rsid w:val="007D0B4D"/>
    <w:rsid w:val="007D1C8B"/>
    <w:rsid w:val="007D63DD"/>
    <w:rsid w:val="007D68AE"/>
    <w:rsid w:val="007D7603"/>
    <w:rsid w:val="007D7649"/>
    <w:rsid w:val="007E021C"/>
    <w:rsid w:val="007E10FF"/>
    <w:rsid w:val="007E21C4"/>
    <w:rsid w:val="007E3089"/>
    <w:rsid w:val="007E3255"/>
    <w:rsid w:val="007E3412"/>
    <w:rsid w:val="007E37AA"/>
    <w:rsid w:val="007E3891"/>
    <w:rsid w:val="007E3D52"/>
    <w:rsid w:val="007E5CD5"/>
    <w:rsid w:val="007E73E2"/>
    <w:rsid w:val="007E74B8"/>
    <w:rsid w:val="007E7E53"/>
    <w:rsid w:val="007F073F"/>
    <w:rsid w:val="007F11A5"/>
    <w:rsid w:val="007F11E9"/>
    <w:rsid w:val="007F1D22"/>
    <w:rsid w:val="007F3ED8"/>
    <w:rsid w:val="007F73BE"/>
    <w:rsid w:val="007F7447"/>
    <w:rsid w:val="00800033"/>
    <w:rsid w:val="00800231"/>
    <w:rsid w:val="00801C01"/>
    <w:rsid w:val="00804CB1"/>
    <w:rsid w:val="00805E6A"/>
    <w:rsid w:val="00807019"/>
    <w:rsid w:val="00807596"/>
    <w:rsid w:val="00810AF5"/>
    <w:rsid w:val="00811925"/>
    <w:rsid w:val="00811EA5"/>
    <w:rsid w:val="0081390E"/>
    <w:rsid w:val="00813C8B"/>
    <w:rsid w:val="0081422A"/>
    <w:rsid w:val="00814E9C"/>
    <w:rsid w:val="00815020"/>
    <w:rsid w:val="00821279"/>
    <w:rsid w:val="008227BB"/>
    <w:rsid w:val="00823808"/>
    <w:rsid w:val="00826258"/>
    <w:rsid w:val="00830250"/>
    <w:rsid w:val="008311FE"/>
    <w:rsid w:val="00832955"/>
    <w:rsid w:val="00832EFC"/>
    <w:rsid w:val="0083312B"/>
    <w:rsid w:val="00834258"/>
    <w:rsid w:val="00836318"/>
    <w:rsid w:val="0083716B"/>
    <w:rsid w:val="008377CD"/>
    <w:rsid w:val="0084056D"/>
    <w:rsid w:val="008405AA"/>
    <w:rsid w:val="00841626"/>
    <w:rsid w:val="008422C9"/>
    <w:rsid w:val="008430BD"/>
    <w:rsid w:val="0084319A"/>
    <w:rsid w:val="008433F7"/>
    <w:rsid w:val="00846C30"/>
    <w:rsid w:val="008470D7"/>
    <w:rsid w:val="00847CA0"/>
    <w:rsid w:val="00853900"/>
    <w:rsid w:val="008561EA"/>
    <w:rsid w:val="008566F5"/>
    <w:rsid w:val="00856B19"/>
    <w:rsid w:val="00856F81"/>
    <w:rsid w:val="00857BE6"/>
    <w:rsid w:val="00861382"/>
    <w:rsid w:val="00861D53"/>
    <w:rsid w:val="00862FAD"/>
    <w:rsid w:val="00863376"/>
    <w:rsid w:val="00863669"/>
    <w:rsid w:val="00863979"/>
    <w:rsid w:val="00863D4E"/>
    <w:rsid w:val="00863F2B"/>
    <w:rsid w:val="00867050"/>
    <w:rsid w:val="00867E43"/>
    <w:rsid w:val="00870D4D"/>
    <w:rsid w:val="00871AC4"/>
    <w:rsid w:val="008722E1"/>
    <w:rsid w:val="0087438A"/>
    <w:rsid w:val="00876B23"/>
    <w:rsid w:val="00877384"/>
    <w:rsid w:val="008774F4"/>
    <w:rsid w:val="0088029D"/>
    <w:rsid w:val="00880A24"/>
    <w:rsid w:val="00881311"/>
    <w:rsid w:val="00881654"/>
    <w:rsid w:val="0088187C"/>
    <w:rsid w:val="00883996"/>
    <w:rsid w:val="00883B8F"/>
    <w:rsid w:val="00883BAF"/>
    <w:rsid w:val="00883EFE"/>
    <w:rsid w:val="008859F7"/>
    <w:rsid w:val="00885D59"/>
    <w:rsid w:val="008867A8"/>
    <w:rsid w:val="00890D93"/>
    <w:rsid w:val="00890DC1"/>
    <w:rsid w:val="00891D17"/>
    <w:rsid w:val="00892A60"/>
    <w:rsid w:val="00893524"/>
    <w:rsid w:val="0089375B"/>
    <w:rsid w:val="008938CA"/>
    <w:rsid w:val="00893E72"/>
    <w:rsid w:val="00894374"/>
    <w:rsid w:val="008A148C"/>
    <w:rsid w:val="008A17BA"/>
    <w:rsid w:val="008A1A37"/>
    <w:rsid w:val="008A1C73"/>
    <w:rsid w:val="008A2108"/>
    <w:rsid w:val="008A2866"/>
    <w:rsid w:val="008A3F94"/>
    <w:rsid w:val="008A5680"/>
    <w:rsid w:val="008A5FA7"/>
    <w:rsid w:val="008A749D"/>
    <w:rsid w:val="008B1EFA"/>
    <w:rsid w:val="008B21B4"/>
    <w:rsid w:val="008B346C"/>
    <w:rsid w:val="008B3787"/>
    <w:rsid w:val="008B6296"/>
    <w:rsid w:val="008C0A3E"/>
    <w:rsid w:val="008C0C44"/>
    <w:rsid w:val="008C3294"/>
    <w:rsid w:val="008C4054"/>
    <w:rsid w:val="008C49DC"/>
    <w:rsid w:val="008C4A01"/>
    <w:rsid w:val="008C5BFF"/>
    <w:rsid w:val="008C685E"/>
    <w:rsid w:val="008C715B"/>
    <w:rsid w:val="008C71FB"/>
    <w:rsid w:val="008C721D"/>
    <w:rsid w:val="008C7D5C"/>
    <w:rsid w:val="008C7DE7"/>
    <w:rsid w:val="008D015C"/>
    <w:rsid w:val="008D17A0"/>
    <w:rsid w:val="008D350B"/>
    <w:rsid w:val="008D366C"/>
    <w:rsid w:val="008D40C7"/>
    <w:rsid w:val="008D5656"/>
    <w:rsid w:val="008D6F2D"/>
    <w:rsid w:val="008D7156"/>
    <w:rsid w:val="008D737E"/>
    <w:rsid w:val="008D7730"/>
    <w:rsid w:val="008E02E7"/>
    <w:rsid w:val="008E0B27"/>
    <w:rsid w:val="008E12A3"/>
    <w:rsid w:val="008E1599"/>
    <w:rsid w:val="008E177E"/>
    <w:rsid w:val="008E4B9D"/>
    <w:rsid w:val="008E5713"/>
    <w:rsid w:val="008E5C06"/>
    <w:rsid w:val="008F254D"/>
    <w:rsid w:val="008F2AFE"/>
    <w:rsid w:val="008F330B"/>
    <w:rsid w:val="008F3C87"/>
    <w:rsid w:val="008F4098"/>
    <w:rsid w:val="008F448F"/>
    <w:rsid w:val="008F5CED"/>
    <w:rsid w:val="008F5DC8"/>
    <w:rsid w:val="008F60FA"/>
    <w:rsid w:val="008F6A42"/>
    <w:rsid w:val="00901187"/>
    <w:rsid w:val="00901E56"/>
    <w:rsid w:val="00902001"/>
    <w:rsid w:val="00902451"/>
    <w:rsid w:val="0090265D"/>
    <w:rsid w:val="00903111"/>
    <w:rsid w:val="009031C2"/>
    <w:rsid w:val="0090408B"/>
    <w:rsid w:val="009042A7"/>
    <w:rsid w:val="00904782"/>
    <w:rsid w:val="0090513A"/>
    <w:rsid w:val="009051F0"/>
    <w:rsid w:val="009057E2"/>
    <w:rsid w:val="00905B91"/>
    <w:rsid w:val="00907172"/>
    <w:rsid w:val="0091250F"/>
    <w:rsid w:val="00913335"/>
    <w:rsid w:val="00915CFC"/>
    <w:rsid w:val="009164F7"/>
    <w:rsid w:val="00916A2D"/>
    <w:rsid w:val="009202A4"/>
    <w:rsid w:val="00920A24"/>
    <w:rsid w:val="00923519"/>
    <w:rsid w:val="009247B8"/>
    <w:rsid w:val="00924BC2"/>
    <w:rsid w:val="009252E9"/>
    <w:rsid w:val="0092603B"/>
    <w:rsid w:val="00926D8A"/>
    <w:rsid w:val="00926F06"/>
    <w:rsid w:val="0093521A"/>
    <w:rsid w:val="00935AB2"/>
    <w:rsid w:val="00935F75"/>
    <w:rsid w:val="009361CC"/>
    <w:rsid w:val="00936698"/>
    <w:rsid w:val="00936961"/>
    <w:rsid w:val="00937E21"/>
    <w:rsid w:val="00942537"/>
    <w:rsid w:val="00942932"/>
    <w:rsid w:val="0094360C"/>
    <w:rsid w:val="00944508"/>
    <w:rsid w:val="00944B49"/>
    <w:rsid w:val="00945376"/>
    <w:rsid w:val="009461E4"/>
    <w:rsid w:val="0094794B"/>
    <w:rsid w:val="009479DA"/>
    <w:rsid w:val="00950FC4"/>
    <w:rsid w:val="009513B6"/>
    <w:rsid w:val="00954ACB"/>
    <w:rsid w:val="00955431"/>
    <w:rsid w:val="009558DE"/>
    <w:rsid w:val="00957882"/>
    <w:rsid w:val="009602E8"/>
    <w:rsid w:val="00962604"/>
    <w:rsid w:val="009633AD"/>
    <w:rsid w:val="00963D59"/>
    <w:rsid w:val="00964275"/>
    <w:rsid w:val="00964AE3"/>
    <w:rsid w:val="00964DFB"/>
    <w:rsid w:val="00966469"/>
    <w:rsid w:val="00967169"/>
    <w:rsid w:val="00967547"/>
    <w:rsid w:val="00967F38"/>
    <w:rsid w:val="00971A94"/>
    <w:rsid w:val="00971FE0"/>
    <w:rsid w:val="00972A7A"/>
    <w:rsid w:val="00972E94"/>
    <w:rsid w:val="0097612F"/>
    <w:rsid w:val="00976637"/>
    <w:rsid w:val="00980CA0"/>
    <w:rsid w:val="009829FD"/>
    <w:rsid w:val="009843CF"/>
    <w:rsid w:val="00984C9C"/>
    <w:rsid w:val="00984CB4"/>
    <w:rsid w:val="00986CF8"/>
    <w:rsid w:val="00986FDD"/>
    <w:rsid w:val="0098745E"/>
    <w:rsid w:val="00987674"/>
    <w:rsid w:val="00990FDD"/>
    <w:rsid w:val="009915F9"/>
    <w:rsid w:val="009919A5"/>
    <w:rsid w:val="00992691"/>
    <w:rsid w:val="00992A8C"/>
    <w:rsid w:val="00992BE5"/>
    <w:rsid w:val="00993220"/>
    <w:rsid w:val="009942EB"/>
    <w:rsid w:val="00994BAF"/>
    <w:rsid w:val="00995F51"/>
    <w:rsid w:val="009961B7"/>
    <w:rsid w:val="009966FF"/>
    <w:rsid w:val="00997F28"/>
    <w:rsid w:val="009A076A"/>
    <w:rsid w:val="009A2514"/>
    <w:rsid w:val="009A489F"/>
    <w:rsid w:val="009A5835"/>
    <w:rsid w:val="009A5A48"/>
    <w:rsid w:val="009A5F49"/>
    <w:rsid w:val="009B0745"/>
    <w:rsid w:val="009B2794"/>
    <w:rsid w:val="009B3570"/>
    <w:rsid w:val="009B36DC"/>
    <w:rsid w:val="009B3755"/>
    <w:rsid w:val="009B6726"/>
    <w:rsid w:val="009C02B5"/>
    <w:rsid w:val="009C1A8D"/>
    <w:rsid w:val="009C21D7"/>
    <w:rsid w:val="009C2411"/>
    <w:rsid w:val="009C654E"/>
    <w:rsid w:val="009C670D"/>
    <w:rsid w:val="009D00B4"/>
    <w:rsid w:val="009D0138"/>
    <w:rsid w:val="009D2444"/>
    <w:rsid w:val="009D24A7"/>
    <w:rsid w:val="009D5B93"/>
    <w:rsid w:val="009D7720"/>
    <w:rsid w:val="009E2959"/>
    <w:rsid w:val="009E3644"/>
    <w:rsid w:val="009E3663"/>
    <w:rsid w:val="009E4F1A"/>
    <w:rsid w:val="009E4F91"/>
    <w:rsid w:val="009E5230"/>
    <w:rsid w:val="009F55DF"/>
    <w:rsid w:val="009F5A7A"/>
    <w:rsid w:val="009F7A46"/>
    <w:rsid w:val="00A007A8"/>
    <w:rsid w:val="00A02B42"/>
    <w:rsid w:val="00A0344E"/>
    <w:rsid w:val="00A03DC7"/>
    <w:rsid w:val="00A05B90"/>
    <w:rsid w:val="00A06135"/>
    <w:rsid w:val="00A06BA8"/>
    <w:rsid w:val="00A111BD"/>
    <w:rsid w:val="00A12522"/>
    <w:rsid w:val="00A136EC"/>
    <w:rsid w:val="00A14657"/>
    <w:rsid w:val="00A148FB"/>
    <w:rsid w:val="00A14C81"/>
    <w:rsid w:val="00A1542B"/>
    <w:rsid w:val="00A16791"/>
    <w:rsid w:val="00A21827"/>
    <w:rsid w:val="00A22B34"/>
    <w:rsid w:val="00A2300D"/>
    <w:rsid w:val="00A23B8C"/>
    <w:rsid w:val="00A23DD4"/>
    <w:rsid w:val="00A25BFE"/>
    <w:rsid w:val="00A25D87"/>
    <w:rsid w:val="00A26089"/>
    <w:rsid w:val="00A27E5C"/>
    <w:rsid w:val="00A27EE9"/>
    <w:rsid w:val="00A307DA"/>
    <w:rsid w:val="00A31486"/>
    <w:rsid w:val="00A31E23"/>
    <w:rsid w:val="00A329EF"/>
    <w:rsid w:val="00A331A6"/>
    <w:rsid w:val="00A331FC"/>
    <w:rsid w:val="00A34061"/>
    <w:rsid w:val="00A35311"/>
    <w:rsid w:val="00A358CC"/>
    <w:rsid w:val="00A36445"/>
    <w:rsid w:val="00A36BFF"/>
    <w:rsid w:val="00A40437"/>
    <w:rsid w:val="00A40F28"/>
    <w:rsid w:val="00A4161B"/>
    <w:rsid w:val="00A42C6E"/>
    <w:rsid w:val="00A42FD9"/>
    <w:rsid w:val="00A431DD"/>
    <w:rsid w:val="00A43B2A"/>
    <w:rsid w:val="00A47011"/>
    <w:rsid w:val="00A479A1"/>
    <w:rsid w:val="00A526A5"/>
    <w:rsid w:val="00A52AC1"/>
    <w:rsid w:val="00A548CF"/>
    <w:rsid w:val="00A57A42"/>
    <w:rsid w:val="00A60048"/>
    <w:rsid w:val="00A60C26"/>
    <w:rsid w:val="00A63039"/>
    <w:rsid w:val="00A6330D"/>
    <w:rsid w:val="00A6416D"/>
    <w:rsid w:val="00A66393"/>
    <w:rsid w:val="00A66C2B"/>
    <w:rsid w:val="00A67D4D"/>
    <w:rsid w:val="00A708A3"/>
    <w:rsid w:val="00A72358"/>
    <w:rsid w:val="00A7430B"/>
    <w:rsid w:val="00A7634A"/>
    <w:rsid w:val="00A772FF"/>
    <w:rsid w:val="00A77BE5"/>
    <w:rsid w:val="00A800F6"/>
    <w:rsid w:val="00A81500"/>
    <w:rsid w:val="00A8285C"/>
    <w:rsid w:val="00A8375E"/>
    <w:rsid w:val="00A85247"/>
    <w:rsid w:val="00A8536B"/>
    <w:rsid w:val="00A8761F"/>
    <w:rsid w:val="00A90D02"/>
    <w:rsid w:val="00A90DA9"/>
    <w:rsid w:val="00A91635"/>
    <w:rsid w:val="00A921D4"/>
    <w:rsid w:val="00A9226F"/>
    <w:rsid w:val="00A9242E"/>
    <w:rsid w:val="00A92E97"/>
    <w:rsid w:val="00A9343B"/>
    <w:rsid w:val="00A93BCC"/>
    <w:rsid w:val="00A94412"/>
    <w:rsid w:val="00A95A61"/>
    <w:rsid w:val="00A96CB3"/>
    <w:rsid w:val="00A9764F"/>
    <w:rsid w:val="00A978A4"/>
    <w:rsid w:val="00AA093D"/>
    <w:rsid w:val="00AA13BA"/>
    <w:rsid w:val="00AA1930"/>
    <w:rsid w:val="00AA2325"/>
    <w:rsid w:val="00AA2890"/>
    <w:rsid w:val="00AA2968"/>
    <w:rsid w:val="00AA5006"/>
    <w:rsid w:val="00AA523D"/>
    <w:rsid w:val="00AA7176"/>
    <w:rsid w:val="00AA74E5"/>
    <w:rsid w:val="00AA764E"/>
    <w:rsid w:val="00AB03B2"/>
    <w:rsid w:val="00AB0523"/>
    <w:rsid w:val="00AB082E"/>
    <w:rsid w:val="00AB19D0"/>
    <w:rsid w:val="00AB3549"/>
    <w:rsid w:val="00AB3786"/>
    <w:rsid w:val="00AB4933"/>
    <w:rsid w:val="00AB5B56"/>
    <w:rsid w:val="00AB5F38"/>
    <w:rsid w:val="00AB61C1"/>
    <w:rsid w:val="00AB7676"/>
    <w:rsid w:val="00AB789E"/>
    <w:rsid w:val="00AC04EE"/>
    <w:rsid w:val="00AC06D9"/>
    <w:rsid w:val="00AC47A8"/>
    <w:rsid w:val="00AC4BC0"/>
    <w:rsid w:val="00AC4C48"/>
    <w:rsid w:val="00AC5194"/>
    <w:rsid w:val="00AC5706"/>
    <w:rsid w:val="00AC5E40"/>
    <w:rsid w:val="00AC7EC9"/>
    <w:rsid w:val="00AD14DA"/>
    <w:rsid w:val="00AD1B5A"/>
    <w:rsid w:val="00AD44FE"/>
    <w:rsid w:val="00AD4818"/>
    <w:rsid w:val="00AD5AB2"/>
    <w:rsid w:val="00AE0778"/>
    <w:rsid w:val="00AE0DF0"/>
    <w:rsid w:val="00AE109D"/>
    <w:rsid w:val="00AE4AF7"/>
    <w:rsid w:val="00AE4B6B"/>
    <w:rsid w:val="00AE5BE5"/>
    <w:rsid w:val="00AE5CDA"/>
    <w:rsid w:val="00AE6A4F"/>
    <w:rsid w:val="00AE6CC1"/>
    <w:rsid w:val="00AE74C2"/>
    <w:rsid w:val="00AE75D6"/>
    <w:rsid w:val="00AF0D55"/>
    <w:rsid w:val="00AF16DF"/>
    <w:rsid w:val="00AF1A8E"/>
    <w:rsid w:val="00AF1B5B"/>
    <w:rsid w:val="00AF1C6E"/>
    <w:rsid w:val="00AF2CB6"/>
    <w:rsid w:val="00AF3022"/>
    <w:rsid w:val="00AF357A"/>
    <w:rsid w:val="00AF414C"/>
    <w:rsid w:val="00AF464C"/>
    <w:rsid w:val="00AF6998"/>
    <w:rsid w:val="00AF7040"/>
    <w:rsid w:val="00AF7453"/>
    <w:rsid w:val="00AF7DAF"/>
    <w:rsid w:val="00B00919"/>
    <w:rsid w:val="00B016F0"/>
    <w:rsid w:val="00B0170A"/>
    <w:rsid w:val="00B036A2"/>
    <w:rsid w:val="00B04931"/>
    <w:rsid w:val="00B04FC6"/>
    <w:rsid w:val="00B05DF3"/>
    <w:rsid w:val="00B066A6"/>
    <w:rsid w:val="00B076B2"/>
    <w:rsid w:val="00B07A81"/>
    <w:rsid w:val="00B101C8"/>
    <w:rsid w:val="00B115DA"/>
    <w:rsid w:val="00B1486F"/>
    <w:rsid w:val="00B17BA3"/>
    <w:rsid w:val="00B20271"/>
    <w:rsid w:val="00B2039C"/>
    <w:rsid w:val="00B2076D"/>
    <w:rsid w:val="00B208F4"/>
    <w:rsid w:val="00B21883"/>
    <w:rsid w:val="00B25183"/>
    <w:rsid w:val="00B25311"/>
    <w:rsid w:val="00B273E1"/>
    <w:rsid w:val="00B30D4A"/>
    <w:rsid w:val="00B3244F"/>
    <w:rsid w:val="00B32616"/>
    <w:rsid w:val="00B332BD"/>
    <w:rsid w:val="00B336E0"/>
    <w:rsid w:val="00B33CB3"/>
    <w:rsid w:val="00B33E16"/>
    <w:rsid w:val="00B354F9"/>
    <w:rsid w:val="00B35FF2"/>
    <w:rsid w:val="00B408AB"/>
    <w:rsid w:val="00B424F6"/>
    <w:rsid w:val="00B42E7A"/>
    <w:rsid w:val="00B43306"/>
    <w:rsid w:val="00B437B6"/>
    <w:rsid w:val="00B43E8F"/>
    <w:rsid w:val="00B45A66"/>
    <w:rsid w:val="00B45FE3"/>
    <w:rsid w:val="00B46A0B"/>
    <w:rsid w:val="00B4711F"/>
    <w:rsid w:val="00B4734F"/>
    <w:rsid w:val="00B4774F"/>
    <w:rsid w:val="00B47818"/>
    <w:rsid w:val="00B50CDA"/>
    <w:rsid w:val="00B5153A"/>
    <w:rsid w:val="00B5160B"/>
    <w:rsid w:val="00B52413"/>
    <w:rsid w:val="00B535D2"/>
    <w:rsid w:val="00B5474E"/>
    <w:rsid w:val="00B55469"/>
    <w:rsid w:val="00B55B41"/>
    <w:rsid w:val="00B55CB5"/>
    <w:rsid w:val="00B56D32"/>
    <w:rsid w:val="00B56E8E"/>
    <w:rsid w:val="00B572C6"/>
    <w:rsid w:val="00B5739A"/>
    <w:rsid w:val="00B60873"/>
    <w:rsid w:val="00B60880"/>
    <w:rsid w:val="00B61E4C"/>
    <w:rsid w:val="00B61FC5"/>
    <w:rsid w:val="00B637AA"/>
    <w:rsid w:val="00B673E7"/>
    <w:rsid w:val="00B674DB"/>
    <w:rsid w:val="00B72F78"/>
    <w:rsid w:val="00B73029"/>
    <w:rsid w:val="00B732F7"/>
    <w:rsid w:val="00B7333A"/>
    <w:rsid w:val="00B737DC"/>
    <w:rsid w:val="00B744F7"/>
    <w:rsid w:val="00B75BA5"/>
    <w:rsid w:val="00B75D8F"/>
    <w:rsid w:val="00B806FB"/>
    <w:rsid w:val="00B826C3"/>
    <w:rsid w:val="00B82C65"/>
    <w:rsid w:val="00B835AC"/>
    <w:rsid w:val="00B838B2"/>
    <w:rsid w:val="00B839A6"/>
    <w:rsid w:val="00B83A90"/>
    <w:rsid w:val="00B840B0"/>
    <w:rsid w:val="00B84F5A"/>
    <w:rsid w:val="00B8632D"/>
    <w:rsid w:val="00B86537"/>
    <w:rsid w:val="00B86E0B"/>
    <w:rsid w:val="00B874BF"/>
    <w:rsid w:val="00B9077E"/>
    <w:rsid w:val="00B9124E"/>
    <w:rsid w:val="00B917BC"/>
    <w:rsid w:val="00B93947"/>
    <w:rsid w:val="00B94503"/>
    <w:rsid w:val="00B94542"/>
    <w:rsid w:val="00B948FF"/>
    <w:rsid w:val="00B9540D"/>
    <w:rsid w:val="00B96344"/>
    <w:rsid w:val="00B979EC"/>
    <w:rsid w:val="00B97F14"/>
    <w:rsid w:val="00BA03C9"/>
    <w:rsid w:val="00BA1AA5"/>
    <w:rsid w:val="00BA2FEE"/>
    <w:rsid w:val="00BA46AF"/>
    <w:rsid w:val="00BA4F3B"/>
    <w:rsid w:val="00BB342B"/>
    <w:rsid w:val="00BB4499"/>
    <w:rsid w:val="00BB4E70"/>
    <w:rsid w:val="00BB65A5"/>
    <w:rsid w:val="00BC2CD0"/>
    <w:rsid w:val="00BC32A9"/>
    <w:rsid w:val="00BC3964"/>
    <w:rsid w:val="00BC4121"/>
    <w:rsid w:val="00BC4764"/>
    <w:rsid w:val="00BC47D0"/>
    <w:rsid w:val="00BD1782"/>
    <w:rsid w:val="00BD323C"/>
    <w:rsid w:val="00BD65CF"/>
    <w:rsid w:val="00BE0D0F"/>
    <w:rsid w:val="00BE19C2"/>
    <w:rsid w:val="00BE3407"/>
    <w:rsid w:val="00BE372A"/>
    <w:rsid w:val="00BE5F0F"/>
    <w:rsid w:val="00BE7272"/>
    <w:rsid w:val="00BE77FF"/>
    <w:rsid w:val="00BF0113"/>
    <w:rsid w:val="00BF2195"/>
    <w:rsid w:val="00BF3A91"/>
    <w:rsid w:val="00BF40E6"/>
    <w:rsid w:val="00BF4424"/>
    <w:rsid w:val="00BF6A2E"/>
    <w:rsid w:val="00BF73C3"/>
    <w:rsid w:val="00C005D9"/>
    <w:rsid w:val="00C008B5"/>
    <w:rsid w:val="00C01D1E"/>
    <w:rsid w:val="00C02BE4"/>
    <w:rsid w:val="00C02E90"/>
    <w:rsid w:val="00C0422C"/>
    <w:rsid w:val="00C052E8"/>
    <w:rsid w:val="00C06C38"/>
    <w:rsid w:val="00C06C4C"/>
    <w:rsid w:val="00C10384"/>
    <w:rsid w:val="00C11D44"/>
    <w:rsid w:val="00C12137"/>
    <w:rsid w:val="00C1333C"/>
    <w:rsid w:val="00C14A52"/>
    <w:rsid w:val="00C17047"/>
    <w:rsid w:val="00C20D8A"/>
    <w:rsid w:val="00C20E8C"/>
    <w:rsid w:val="00C225DA"/>
    <w:rsid w:val="00C22934"/>
    <w:rsid w:val="00C22E61"/>
    <w:rsid w:val="00C23BDF"/>
    <w:rsid w:val="00C24622"/>
    <w:rsid w:val="00C260C9"/>
    <w:rsid w:val="00C26668"/>
    <w:rsid w:val="00C27233"/>
    <w:rsid w:val="00C276BF"/>
    <w:rsid w:val="00C31941"/>
    <w:rsid w:val="00C32610"/>
    <w:rsid w:val="00C33403"/>
    <w:rsid w:val="00C3411E"/>
    <w:rsid w:val="00C3434F"/>
    <w:rsid w:val="00C36243"/>
    <w:rsid w:val="00C36393"/>
    <w:rsid w:val="00C40467"/>
    <w:rsid w:val="00C41B80"/>
    <w:rsid w:val="00C42A7A"/>
    <w:rsid w:val="00C4323C"/>
    <w:rsid w:val="00C44084"/>
    <w:rsid w:val="00C4493B"/>
    <w:rsid w:val="00C45676"/>
    <w:rsid w:val="00C46199"/>
    <w:rsid w:val="00C470BB"/>
    <w:rsid w:val="00C473E6"/>
    <w:rsid w:val="00C47464"/>
    <w:rsid w:val="00C506B3"/>
    <w:rsid w:val="00C51163"/>
    <w:rsid w:val="00C5182C"/>
    <w:rsid w:val="00C52F30"/>
    <w:rsid w:val="00C547F8"/>
    <w:rsid w:val="00C558B0"/>
    <w:rsid w:val="00C56D6C"/>
    <w:rsid w:val="00C57D85"/>
    <w:rsid w:val="00C61EA2"/>
    <w:rsid w:val="00C61FCC"/>
    <w:rsid w:val="00C65774"/>
    <w:rsid w:val="00C65B4D"/>
    <w:rsid w:val="00C6664A"/>
    <w:rsid w:val="00C66DF6"/>
    <w:rsid w:val="00C674F7"/>
    <w:rsid w:val="00C703A8"/>
    <w:rsid w:val="00C71B21"/>
    <w:rsid w:val="00C71DA3"/>
    <w:rsid w:val="00C7249A"/>
    <w:rsid w:val="00C749AB"/>
    <w:rsid w:val="00C7545E"/>
    <w:rsid w:val="00C75904"/>
    <w:rsid w:val="00C76320"/>
    <w:rsid w:val="00C80FF7"/>
    <w:rsid w:val="00C81ECF"/>
    <w:rsid w:val="00C82460"/>
    <w:rsid w:val="00C82AC5"/>
    <w:rsid w:val="00C8315D"/>
    <w:rsid w:val="00C833C6"/>
    <w:rsid w:val="00C84BC1"/>
    <w:rsid w:val="00C9044C"/>
    <w:rsid w:val="00C91D93"/>
    <w:rsid w:val="00C92170"/>
    <w:rsid w:val="00C92B8B"/>
    <w:rsid w:val="00C93555"/>
    <w:rsid w:val="00C93CA9"/>
    <w:rsid w:val="00C96965"/>
    <w:rsid w:val="00CA0295"/>
    <w:rsid w:val="00CA07DE"/>
    <w:rsid w:val="00CA16E0"/>
    <w:rsid w:val="00CA1991"/>
    <w:rsid w:val="00CA1C11"/>
    <w:rsid w:val="00CA24BB"/>
    <w:rsid w:val="00CA3339"/>
    <w:rsid w:val="00CA3BF9"/>
    <w:rsid w:val="00CA3F88"/>
    <w:rsid w:val="00CA53AA"/>
    <w:rsid w:val="00CA73B8"/>
    <w:rsid w:val="00CB1003"/>
    <w:rsid w:val="00CB15E2"/>
    <w:rsid w:val="00CB2ECB"/>
    <w:rsid w:val="00CB32BA"/>
    <w:rsid w:val="00CB3301"/>
    <w:rsid w:val="00CB3D6F"/>
    <w:rsid w:val="00CB40F1"/>
    <w:rsid w:val="00CB5485"/>
    <w:rsid w:val="00CB5E8A"/>
    <w:rsid w:val="00CB5F2F"/>
    <w:rsid w:val="00CC0D05"/>
    <w:rsid w:val="00CC18E0"/>
    <w:rsid w:val="00CC1915"/>
    <w:rsid w:val="00CC1C68"/>
    <w:rsid w:val="00CC246D"/>
    <w:rsid w:val="00CC3549"/>
    <w:rsid w:val="00CD0E34"/>
    <w:rsid w:val="00CD21F1"/>
    <w:rsid w:val="00CD3169"/>
    <w:rsid w:val="00CD43FE"/>
    <w:rsid w:val="00CD64F2"/>
    <w:rsid w:val="00CD787D"/>
    <w:rsid w:val="00CD7F9E"/>
    <w:rsid w:val="00CD7FD2"/>
    <w:rsid w:val="00CE003C"/>
    <w:rsid w:val="00CE0CA5"/>
    <w:rsid w:val="00CE25CD"/>
    <w:rsid w:val="00CE4F21"/>
    <w:rsid w:val="00CE7484"/>
    <w:rsid w:val="00CE782A"/>
    <w:rsid w:val="00CE79A1"/>
    <w:rsid w:val="00CF1DA5"/>
    <w:rsid w:val="00CF2810"/>
    <w:rsid w:val="00CF3C15"/>
    <w:rsid w:val="00CF3DD8"/>
    <w:rsid w:val="00CF43E5"/>
    <w:rsid w:val="00D013E9"/>
    <w:rsid w:val="00D01492"/>
    <w:rsid w:val="00D0275E"/>
    <w:rsid w:val="00D058CB"/>
    <w:rsid w:val="00D05968"/>
    <w:rsid w:val="00D05B0B"/>
    <w:rsid w:val="00D05EB8"/>
    <w:rsid w:val="00D102DA"/>
    <w:rsid w:val="00D10897"/>
    <w:rsid w:val="00D11E36"/>
    <w:rsid w:val="00D12370"/>
    <w:rsid w:val="00D12D5E"/>
    <w:rsid w:val="00D1357C"/>
    <w:rsid w:val="00D13824"/>
    <w:rsid w:val="00D13CD7"/>
    <w:rsid w:val="00D16068"/>
    <w:rsid w:val="00D16069"/>
    <w:rsid w:val="00D16467"/>
    <w:rsid w:val="00D169B6"/>
    <w:rsid w:val="00D16C34"/>
    <w:rsid w:val="00D20827"/>
    <w:rsid w:val="00D21368"/>
    <w:rsid w:val="00D21CBA"/>
    <w:rsid w:val="00D228B4"/>
    <w:rsid w:val="00D229C5"/>
    <w:rsid w:val="00D239F7"/>
    <w:rsid w:val="00D2563A"/>
    <w:rsid w:val="00D2732F"/>
    <w:rsid w:val="00D31012"/>
    <w:rsid w:val="00D3182C"/>
    <w:rsid w:val="00D320C9"/>
    <w:rsid w:val="00D33019"/>
    <w:rsid w:val="00D33593"/>
    <w:rsid w:val="00D33B82"/>
    <w:rsid w:val="00D341CC"/>
    <w:rsid w:val="00D3555A"/>
    <w:rsid w:val="00D364D3"/>
    <w:rsid w:val="00D36814"/>
    <w:rsid w:val="00D36C10"/>
    <w:rsid w:val="00D36E06"/>
    <w:rsid w:val="00D37AA9"/>
    <w:rsid w:val="00D40125"/>
    <w:rsid w:val="00D4157B"/>
    <w:rsid w:val="00D440DB"/>
    <w:rsid w:val="00D44361"/>
    <w:rsid w:val="00D451C5"/>
    <w:rsid w:val="00D45BA8"/>
    <w:rsid w:val="00D45E21"/>
    <w:rsid w:val="00D50205"/>
    <w:rsid w:val="00D5293D"/>
    <w:rsid w:val="00D52EE9"/>
    <w:rsid w:val="00D5486E"/>
    <w:rsid w:val="00D549CF"/>
    <w:rsid w:val="00D5546A"/>
    <w:rsid w:val="00D56B3A"/>
    <w:rsid w:val="00D60337"/>
    <w:rsid w:val="00D60695"/>
    <w:rsid w:val="00D63125"/>
    <w:rsid w:val="00D63A49"/>
    <w:rsid w:val="00D64564"/>
    <w:rsid w:val="00D657F5"/>
    <w:rsid w:val="00D664C6"/>
    <w:rsid w:val="00D666ED"/>
    <w:rsid w:val="00D67C3C"/>
    <w:rsid w:val="00D70844"/>
    <w:rsid w:val="00D70BE4"/>
    <w:rsid w:val="00D72AA3"/>
    <w:rsid w:val="00D74F01"/>
    <w:rsid w:val="00D7581D"/>
    <w:rsid w:val="00D75DE8"/>
    <w:rsid w:val="00D7626B"/>
    <w:rsid w:val="00D776D4"/>
    <w:rsid w:val="00D77B47"/>
    <w:rsid w:val="00D827DE"/>
    <w:rsid w:val="00D82C24"/>
    <w:rsid w:val="00D82DDB"/>
    <w:rsid w:val="00D8357D"/>
    <w:rsid w:val="00D85EEC"/>
    <w:rsid w:val="00D8603B"/>
    <w:rsid w:val="00D868B2"/>
    <w:rsid w:val="00D86D5A"/>
    <w:rsid w:val="00D87A71"/>
    <w:rsid w:val="00D913C9"/>
    <w:rsid w:val="00D914BC"/>
    <w:rsid w:val="00D918C9"/>
    <w:rsid w:val="00D937A5"/>
    <w:rsid w:val="00D971E3"/>
    <w:rsid w:val="00D97758"/>
    <w:rsid w:val="00D979CF"/>
    <w:rsid w:val="00D97CE7"/>
    <w:rsid w:val="00D97E7D"/>
    <w:rsid w:val="00DA0493"/>
    <w:rsid w:val="00DA0933"/>
    <w:rsid w:val="00DA0C8C"/>
    <w:rsid w:val="00DA2786"/>
    <w:rsid w:val="00DA2C1F"/>
    <w:rsid w:val="00DA549D"/>
    <w:rsid w:val="00DA5747"/>
    <w:rsid w:val="00DA5A7B"/>
    <w:rsid w:val="00DA6D39"/>
    <w:rsid w:val="00DA724C"/>
    <w:rsid w:val="00DA73F6"/>
    <w:rsid w:val="00DB05F2"/>
    <w:rsid w:val="00DB0BF7"/>
    <w:rsid w:val="00DB2759"/>
    <w:rsid w:val="00DB2764"/>
    <w:rsid w:val="00DB4532"/>
    <w:rsid w:val="00DB476F"/>
    <w:rsid w:val="00DB4E48"/>
    <w:rsid w:val="00DB5521"/>
    <w:rsid w:val="00DB6172"/>
    <w:rsid w:val="00DB7DC8"/>
    <w:rsid w:val="00DC1E16"/>
    <w:rsid w:val="00DC1EE1"/>
    <w:rsid w:val="00DC2BCE"/>
    <w:rsid w:val="00DC3C7C"/>
    <w:rsid w:val="00DC5568"/>
    <w:rsid w:val="00DD04CC"/>
    <w:rsid w:val="00DD1626"/>
    <w:rsid w:val="00DD16D4"/>
    <w:rsid w:val="00DD3DCC"/>
    <w:rsid w:val="00DD5565"/>
    <w:rsid w:val="00DD5A1F"/>
    <w:rsid w:val="00DD75FB"/>
    <w:rsid w:val="00DE04B8"/>
    <w:rsid w:val="00DE0CF8"/>
    <w:rsid w:val="00DE178F"/>
    <w:rsid w:val="00DE50C0"/>
    <w:rsid w:val="00DE5F0D"/>
    <w:rsid w:val="00DE6B25"/>
    <w:rsid w:val="00DE7C1F"/>
    <w:rsid w:val="00DF1EE4"/>
    <w:rsid w:val="00DF213B"/>
    <w:rsid w:val="00DF252F"/>
    <w:rsid w:val="00DF509D"/>
    <w:rsid w:val="00DF58C1"/>
    <w:rsid w:val="00DF5FE6"/>
    <w:rsid w:val="00DF6F63"/>
    <w:rsid w:val="00E01D8D"/>
    <w:rsid w:val="00E0246F"/>
    <w:rsid w:val="00E03213"/>
    <w:rsid w:val="00E03452"/>
    <w:rsid w:val="00E04CCF"/>
    <w:rsid w:val="00E06CF5"/>
    <w:rsid w:val="00E0770F"/>
    <w:rsid w:val="00E07EA5"/>
    <w:rsid w:val="00E1335F"/>
    <w:rsid w:val="00E14149"/>
    <w:rsid w:val="00E1435E"/>
    <w:rsid w:val="00E154A9"/>
    <w:rsid w:val="00E16713"/>
    <w:rsid w:val="00E173C5"/>
    <w:rsid w:val="00E17A48"/>
    <w:rsid w:val="00E22424"/>
    <w:rsid w:val="00E22FE9"/>
    <w:rsid w:val="00E23B67"/>
    <w:rsid w:val="00E23E97"/>
    <w:rsid w:val="00E2467A"/>
    <w:rsid w:val="00E25EF5"/>
    <w:rsid w:val="00E2736F"/>
    <w:rsid w:val="00E27D8E"/>
    <w:rsid w:val="00E306BC"/>
    <w:rsid w:val="00E308F3"/>
    <w:rsid w:val="00E30C3A"/>
    <w:rsid w:val="00E3132D"/>
    <w:rsid w:val="00E319C2"/>
    <w:rsid w:val="00E33586"/>
    <w:rsid w:val="00E36CF7"/>
    <w:rsid w:val="00E40493"/>
    <w:rsid w:val="00E423D7"/>
    <w:rsid w:val="00E439FF"/>
    <w:rsid w:val="00E43B1F"/>
    <w:rsid w:val="00E44004"/>
    <w:rsid w:val="00E441E6"/>
    <w:rsid w:val="00E446F9"/>
    <w:rsid w:val="00E44754"/>
    <w:rsid w:val="00E44C52"/>
    <w:rsid w:val="00E44CF9"/>
    <w:rsid w:val="00E450F8"/>
    <w:rsid w:val="00E45809"/>
    <w:rsid w:val="00E45ED7"/>
    <w:rsid w:val="00E47931"/>
    <w:rsid w:val="00E47EF8"/>
    <w:rsid w:val="00E51C00"/>
    <w:rsid w:val="00E51DBB"/>
    <w:rsid w:val="00E53438"/>
    <w:rsid w:val="00E53936"/>
    <w:rsid w:val="00E53A65"/>
    <w:rsid w:val="00E54B62"/>
    <w:rsid w:val="00E57A37"/>
    <w:rsid w:val="00E62AC1"/>
    <w:rsid w:val="00E62E33"/>
    <w:rsid w:val="00E64C1D"/>
    <w:rsid w:val="00E663E9"/>
    <w:rsid w:val="00E706AF"/>
    <w:rsid w:val="00E7078A"/>
    <w:rsid w:val="00E71180"/>
    <w:rsid w:val="00E71481"/>
    <w:rsid w:val="00E724DF"/>
    <w:rsid w:val="00E74EDE"/>
    <w:rsid w:val="00E75F0B"/>
    <w:rsid w:val="00E80934"/>
    <w:rsid w:val="00E820C5"/>
    <w:rsid w:val="00E82BAD"/>
    <w:rsid w:val="00E8320D"/>
    <w:rsid w:val="00E83F6F"/>
    <w:rsid w:val="00E84A53"/>
    <w:rsid w:val="00E8711D"/>
    <w:rsid w:val="00E901D2"/>
    <w:rsid w:val="00E91D26"/>
    <w:rsid w:val="00E92102"/>
    <w:rsid w:val="00E925B2"/>
    <w:rsid w:val="00E9265E"/>
    <w:rsid w:val="00E93E0C"/>
    <w:rsid w:val="00E94224"/>
    <w:rsid w:val="00E943EA"/>
    <w:rsid w:val="00EA16E3"/>
    <w:rsid w:val="00EA2179"/>
    <w:rsid w:val="00EA388C"/>
    <w:rsid w:val="00EA5911"/>
    <w:rsid w:val="00EB103C"/>
    <w:rsid w:val="00EB16B3"/>
    <w:rsid w:val="00EB1BB9"/>
    <w:rsid w:val="00EB29AA"/>
    <w:rsid w:val="00EB3683"/>
    <w:rsid w:val="00EB40B6"/>
    <w:rsid w:val="00EB6627"/>
    <w:rsid w:val="00EB66A1"/>
    <w:rsid w:val="00EB7278"/>
    <w:rsid w:val="00EB7BFC"/>
    <w:rsid w:val="00EC1B27"/>
    <w:rsid w:val="00EC1D4A"/>
    <w:rsid w:val="00EC1F5D"/>
    <w:rsid w:val="00EC2303"/>
    <w:rsid w:val="00EC3C6B"/>
    <w:rsid w:val="00EC4A41"/>
    <w:rsid w:val="00EC4DBF"/>
    <w:rsid w:val="00EC50B5"/>
    <w:rsid w:val="00EC5811"/>
    <w:rsid w:val="00EC5A35"/>
    <w:rsid w:val="00EC5B43"/>
    <w:rsid w:val="00EC6988"/>
    <w:rsid w:val="00EC7788"/>
    <w:rsid w:val="00EC7C02"/>
    <w:rsid w:val="00EC7C53"/>
    <w:rsid w:val="00EC7DE9"/>
    <w:rsid w:val="00ED0508"/>
    <w:rsid w:val="00ED431C"/>
    <w:rsid w:val="00ED5507"/>
    <w:rsid w:val="00ED5921"/>
    <w:rsid w:val="00ED62B7"/>
    <w:rsid w:val="00ED7DA9"/>
    <w:rsid w:val="00EE0320"/>
    <w:rsid w:val="00EE0B45"/>
    <w:rsid w:val="00EE12FA"/>
    <w:rsid w:val="00EE1301"/>
    <w:rsid w:val="00EE272B"/>
    <w:rsid w:val="00EE362F"/>
    <w:rsid w:val="00EE3817"/>
    <w:rsid w:val="00EE3B49"/>
    <w:rsid w:val="00EE5F4B"/>
    <w:rsid w:val="00EE615B"/>
    <w:rsid w:val="00EF17A2"/>
    <w:rsid w:val="00EF20C5"/>
    <w:rsid w:val="00EF2492"/>
    <w:rsid w:val="00EF6719"/>
    <w:rsid w:val="00EF7BCD"/>
    <w:rsid w:val="00F00466"/>
    <w:rsid w:val="00F007D3"/>
    <w:rsid w:val="00F0099B"/>
    <w:rsid w:val="00F00ADE"/>
    <w:rsid w:val="00F00E0A"/>
    <w:rsid w:val="00F012DF"/>
    <w:rsid w:val="00F015C2"/>
    <w:rsid w:val="00F01910"/>
    <w:rsid w:val="00F01EC9"/>
    <w:rsid w:val="00F02EF1"/>
    <w:rsid w:val="00F0369B"/>
    <w:rsid w:val="00F037EC"/>
    <w:rsid w:val="00F04783"/>
    <w:rsid w:val="00F05F95"/>
    <w:rsid w:val="00F1135D"/>
    <w:rsid w:val="00F11A7F"/>
    <w:rsid w:val="00F12174"/>
    <w:rsid w:val="00F1361E"/>
    <w:rsid w:val="00F13A84"/>
    <w:rsid w:val="00F14217"/>
    <w:rsid w:val="00F14224"/>
    <w:rsid w:val="00F14C64"/>
    <w:rsid w:val="00F1678D"/>
    <w:rsid w:val="00F1686E"/>
    <w:rsid w:val="00F16DB6"/>
    <w:rsid w:val="00F17181"/>
    <w:rsid w:val="00F20BE6"/>
    <w:rsid w:val="00F21614"/>
    <w:rsid w:val="00F22500"/>
    <w:rsid w:val="00F229EF"/>
    <w:rsid w:val="00F2724A"/>
    <w:rsid w:val="00F27F8B"/>
    <w:rsid w:val="00F3093E"/>
    <w:rsid w:val="00F30BD1"/>
    <w:rsid w:val="00F31FB3"/>
    <w:rsid w:val="00F32F97"/>
    <w:rsid w:val="00F340F2"/>
    <w:rsid w:val="00F34CEB"/>
    <w:rsid w:val="00F360D7"/>
    <w:rsid w:val="00F3688E"/>
    <w:rsid w:val="00F37886"/>
    <w:rsid w:val="00F41FA2"/>
    <w:rsid w:val="00F431FE"/>
    <w:rsid w:val="00F433EE"/>
    <w:rsid w:val="00F43937"/>
    <w:rsid w:val="00F4502D"/>
    <w:rsid w:val="00F455D1"/>
    <w:rsid w:val="00F4592D"/>
    <w:rsid w:val="00F46B4E"/>
    <w:rsid w:val="00F46B71"/>
    <w:rsid w:val="00F47621"/>
    <w:rsid w:val="00F51135"/>
    <w:rsid w:val="00F51C75"/>
    <w:rsid w:val="00F51E2C"/>
    <w:rsid w:val="00F53067"/>
    <w:rsid w:val="00F53077"/>
    <w:rsid w:val="00F55603"/>
    <w:rsid w:val="00F55D95"/>
    <w:rsid w:val="00F55F55"/>
    <w:rsid w:val="00F5641F"/>
    <w:rsid w:val="00F571E9"/>
    <w:rsid w:val="00F57834"/>
    <w:rsid w:val="00F57FA8"/>
    <w:rsid w:val="00F61E72"/>
    <w:rsid w:val="00F653AA"/>
    <w:rsid w:val="00F65EE0"/>
    <w:rsid w:val="00F6729B"/>
    <w:rsid w:val="00F7051D"/>
    <w:rsid w:val="00F7179B"/>
    <w:rsid w:val="00F718D1"/>
    <w:rsid w:val="00F71F01"/>
    <w:rsid w:val="00F7345B"/>
    <w:rsid w:val="00F734F6"/>
    <w:rsid w:val="00F7418B"/>
    <w:rsid w:val="00F75BE7"/>
    <w:rsid w:val="00F75D03"/>
    <w:rsid w:val="00F75F9C"/>
    <w:rsid w:val="00F7623C"/>
    <w:rsid w:val="00F80111"/>
    <w:rsid w:val="00F81B8A"/>
    <w:rsid w:val="00F8243C"/>
    <w:rsid w:val="00F82CB8"/>
    <w:rsid w:val="00F845D6"/>
    <w:rsid w:val="00F84866"/>
    <w:rsid w:val="00F852B0"/>
    <w:rsid w:val="00F85FC2"/>
    <w:rsid w:val="00F8610B"/>
    <w:rsid w:val="00F91B7E"/>
    <w:rsid w:val="00F932DD"/>
    <w:rsid w:val="00F9356B"/>
    <w:rsid w:val="00F93B83"/>
    <w:rsid w:val="00F9463D"/>
    <w:rsid w:val="00F95C8A"/>
    <w:rsid w:val="00F95DC4"/>
    <w:rsid w:val="00F97347"/>
    <w:rsid w:val="00F975A0"/>
    <w:rsid w:val="00FA1532"/>
    <w:rsid w:val="00FA74CA"/>
    <w:rsid w:val="00FB113B"/>
    <w:rsid w:val="00FB1E34"/>
    <w:rsid w:val="00FB6291"/>
    <w:rsid w:val="00FB62A4"/>
    <w:rsid w:val="00FB65DF"/>
    <w:rsid w:val="00FB7EAB"/>
    <w:rsid w:val="00FC11A7"/>
    <w:rsid w:val="00FC1BD5"/>
    <w:rsid w:val="00FC237C"/>
    <w:rsid w:val="00FC2B2D"/>
    <w:rsid w:val="00FC356E"/>
    <w:rsid w:val="00FC4080"/>
    <w:rsid w:val="00FC4143"/>
    <w:rsid w:val="00FC44C8"/>
    <w:rsid w:val="00FC450C"/>
    <w:rsid w:val="00FC4FC0"/>
    <w:rsid w:val="00FC5A51"/>
    <w:rsid w:val="00FC5C97"/>
    <w:rsid w:val="00FC5D30"/>
    <w:rsid w:val="00FC5EE3"/>
    <w:rsid w:val="00FC6CA7"/>
    <w:rsid w:val="00FC7322"/>
    <w:rsid w:val="00FD00DF"/>
    <w:rsid w:val="00FD11E6"/>
    <w:rsid w:val="00FD1833"/>
    <w:rsid w:val="00FD1F37"/>
    <w:rsid w:val="00FD2E84"/>
    <w:rsid w:val="00FD39B8"/>
    <w:rsid w:val="00FD4052"/>
    <w:rsid w:val="00FD45D5"/>
    <w:rsid w:val="00FD4EA3"/>
    <w:rsid w:val="00FD548E"/>
    <w:rsid w:val="00FD67DE"/>
    <w:rsid w:val="00FD6D86"/>
    <w:rsid w:val="00FD6EB8"/>
    <w:rsid w:val="00FE04E1"/>
    <w:rsid w:val="00FE15F2"/>
    <w:rsid w:val="00FE30A6"/>
    <w:rsid w:val="00FE33C3"/>
    <w:rsid w:val="00FE37A9"/>
    <w:rsid w:val="00FE5E76"/>
    <w:rsid w:val="00FE6BF8"/>
    <w:rsid w:val="00FE6D7A"/>
    <w:rsid w:val="00FF05D1"/>
    <w:rsid w:val="00FF1306"/>
    <w:rsid w:val="00FF21BB"/>
    <w:rsid w:val="00FF2A7D"/>
    <w:rsid w:val="00FF30A2"/>
    <w:rsid w:val="00FF36A0"/>
    <w:rsid w:val="00FF4B4F"/>
    <w:rsid w:val="00FF5032"/>
    <w:rsid w:val="00FF56B2"/>
    <w:rsid w:val="00FF5BC7"/>
    <w:rsid w:val="00FF6DE9"/>
    <w:rsid w:val="00FF7486"/>
    <w:rsid w:val="00FF7C4E"/>
    <w:rsid w:val="00FF7D60"/>
    <w:rsid w:val="00FF7E7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C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7F8B"/>
  </w:style>
  <w:style w:type="paragraph" w:styleId="Heading1">
    <w:name w:val="heading 1"/>
    <w:basedOn w:val="Normal"/>
    <w:next w:val="Normal"/>
    <w:link w:val="Heading1Char"/>
    <w:uiPriority w:val="9"/>
    <w:qFormat/>
    <w:rsid w:val="00856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4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87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1F1"/>
    <w:rPr>
      <w:color w:val="0563C1" w:themeColor="hyperlink"/>
      <w:u w:val="single"/>
    </w:rPr>
  </w:style>
  <w:style w:type="character" w:customStyle="1" w:styleId="UnresolvedMention1">
    <w:name w:val="Unresolved Mention1"/>
    <w:basedOn w:val="DefaultParagraphFont"/>
    <w:uiPriority w:val="99"/>
    <w:semiHidden/>
    <w:unhideWhenUsed/>
    <w:rsid w:val="00CD21F1"/>
    <w:rPr>
      <w:color w:val="605E5C"/>
      <w:shd w:val="clear" w:color="auto" w:fill="E1DFDD"/>
    </w:rPr>
  </w:style>
  <w:style w:type="paragraph" w:styleId="ListParagraph">
    <w:name w:val="List Paragraph"/>
    <w:basedOn w:val="Normal"/>
    <w:uiPriority w:val="34"/>
    <w:qFormat/>
    <w:rsid w:val="000837BF"/>
    <w:pPr>
      <w:ind w:left="720"/>
      <w:contextualSpacing/>
    </w:pPr>
  </w:style>
  <w:style w:type="character" w:styleId="CommentReference">
    <w:name w:val="annotation reference"/>
    <w:basedOn w:val="DefaultParagraphFont"/>
    <w:uiPriority w:val="99"/>
    <w:semiHidden/>
    <w:unhideWhenUsed/>
    <w:rsid w:val="003C234F"/>
    <w:rPr>
      <w:sz w:val="16"/>
      <w:szCs w:val="16"/>
    </w:rPr>
  </w:style>
  <w:style w:type="paragraph" w:styleId="CommentText">
    <w:name w:val="annotation text"/>
    <w:basedOn w:val="Normal"/>
    <w:link w:val="CommentTextChar"/>
    <w:uiPriority w:val="99"/>
    <w:semiHidden/>
    <w:unhideWhenUsed/>
    <w:rsid w:val="003C234F"/>
    <w:pPr>
      <w:spacing w:line="240" w:lineRule="auto"/>
    </w:pPr>
    <w:rPr>
      <w:sz w:val="20"/>
      <w:szCs w:val="20"/>
    </w:rPr>
  </w:style>
  <w:style w:type="character" w:customStyle="1" w:styleId="CommentTextChar">
    <w:name w:val="Comment Text Char"/>
    <w:basedOn w:val="DefaultParagraphFont"/>
    <w:link w:val="CommentText"/>
    <w:uiPriority w:val="99"/>
    <w:semiHidden/>
    <w:rsid w:val="003C234F"/>
    <w:rPr>
      <w:sz w:val="20"/>
      <w:szCs w:val="20"/>
    </w:rPr>
  </w:style>
  <w:style w:type="paragraph" w:styleId="CommentSubject">
    <w:name w:val="annotation subject"/>
    <w:basedOn w:val="CommentText"/>
    <w:next w:val="CommentText"/>
    <w:link w:val="CommentSubjectChar"/>
    <w:uiPriority w:val="99"/>
    <w:semiHidden/>
    <w:unhideWhenUsed/>
    <w:rsid w:val="003C234F"/>
    <w:rPr>
      <w:b/>
      <w:bCs/>
    </w:rPr>
  </w:style>
  <w:style w:type="character" w:customStyle="1" w:styleId="CommentSubjectChar">
    <w:name w:val="Comment Subject Char"/>
    <w:basedOn w:val="CommentTextChar"/>
    <w:link w:val="CommentSubject"/>
    <w:uiPriority w:val="99"/>
    <w:semiHidden/>
    <w:rsid w:val="003C234F"/>
    <w:rPr>
      <w:b/>
      <w:bCs/>
      <w:sz w:val="20"/>
      <w:szCs w:val="20"/>
    </w:rPr>
  </w:style>
  <w:style w:type="paragraph" w:styleId="BalloonText">
    <w:name w:val="Balloon Text"/>
    <w:basedOn w:val="Normal"/>
    <w:link w:val="BalloonTextChar"/>
    <w:uiPriority w:val="99"/>
    <w:semiHidden/>
    <w:unhideWhenUsed/>
    <w:rsid w:val="003C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34F"/>
    <w:rPr>
      <w:rFonts w:ascii="Segoe UI" w:hAnsi="Segoe UI" w:cs="Segoe UI"/>
      <w:sz w:val="18"/>
      <w:szCs w:val="18"/>
    </w:rPr>
  </w:style>
  <w:style w:type="paragraph" w:styleId="Header">
    <w:name w:val="header"/>
    <w:basedOn w:val="Normal"/>
    <w:link w:val="HeaderChar"/>
    <w:uiPriority w:val="99"/>
    <w:unhideWhenUsed/>
    <w:rsid w:val="00830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250"/>
  </w:style>
  <w:style w:type="paragraph" w:styleId="Footer">
    <w:name w:val="footer"/>
    <w:basedOn w:val="Normal"/>
    <w:link w:val="FooterChar"/>
    <w:uiPriority w:val="99"/>
    <w:unhideWhenUsed/>
    <w:rsid w:val="00830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250"/>
  </w:style>
  <w:style w:type="character" w:customStyle="1" w:styleId="Heading2Char">
    <w:name w:val="Heading 2 Char"/>
    <w:basedOn w:val="DefaultParagraphFont"/>
    <w:link w:val="Heading2"/>
    <w:uiPriority w:val="9"/>
    <w:rsid w:val="00194FE6"/>
    <w:rPr>
      <w:rFonts w:ascii="Times New Roman" w:eastAsia="Times New Roman" w:hAnsi="Times New Roman" w:cs="Times New Roman"/>
      <w:b/>
      <w:bCs/>
      <w:sz w:val="36"/>
      <w:szCs w:val="36"/>
    </w:rPr>
  </w:style>
  <w:style w:type="paragraph" w:styleId="NormalWeb">
    <w:name w:val="Normal (Web)"/>
    <w:basedOn w:val="Normal"/>
    <w:uiPriority w:val="99"/>
    <w:unhideWhenUsed/>
    <w:rsid w:val="00194FE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77FF"/>
    <w:rPr>
      <w:color w:val="954F72" w:themeColor="followedHyperlink"/>
      <w:u w:val="single"/>
    </w:rPr>
  </w:style>
  <w:style w:type="character" w:customStyle="1" w:styleId="Heading1Char">
    <w:name w:val="Heading 1 Char"/>
    <w:basedOn w:val="DefaultParagraphFont"/>
    <w:link w:val="Heading1"/>
    <w:uiPriority w:val="9"/>
    <w:rsid w:val="008561E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048CD"/>
    <w:rPr>
      <w:b/>
      <w:bCs/>
    </w:rPr>
  </w:style>
  <w:style w:type="character" w:customStyle="1" w:styleId="Heading3Char">
    <w:name w:val="Heading 3 Char"/>
    <w:basedOn w:val="DefaultParagraphFont"/>
    <w:link w:val="Heading3"/>
    <w:uiPriority w:val="9"/>
    <w:semiHidden/>
    <w:rsid w:val="00987674"/>
    <w:rPr>
      <w:rFonts w:asciiTheme="majorHAnsi" w:eastAsiaTheme="majorEastAsia" w:hAnsiTheme="majorHAnsi" w:cstheme="majorBidi"/>
      <w:color w:val="1F3763" w:themeColor="accent1" w:themeShade="7F"/>
      <w:sz w:val="24"/>
      <w:szCs w:val="24"/>
    </w:rPr>
  </w:style>
  <w:style w:type="character" w:customStyle="1" w:styleId="cb-author">
    <w:name w:val="cb-author"/>
    <w:basedOn w:val="DefaultParagraphFont"/>
    <w:rsid w:val="007E37AA"/>
  </w:style>
  <w:style w:type="character" w:customStyle="1" w:styleId="cb-date">
    <w:name w:val="cb-date"/>
    <w:basedOn w:val="DefaultParagraphFont"/>
    <w:rsid w:val="007E37AA"/>
  </w:style>
  <w:style w:type="paragraph" w:customStyle="1" w:styleId="le">
    <w:name w:val="le"/>
    <w:basedOn w:val="Normal"/>
    <w:rsid w:val="00F75D03"/>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customStyle="1" w:styleId="m">
    <w:name w:val="m"/>
    <w:basedOn w:val="DefaultParagraphFont"/>
    <w:rsid w:val="00F75D03"/>
  </w:style>
  <w:style w:type="character" w:styleId="UnresolvedMention">
    <w:name w:val="Unresolved Mention"/>
    <w:basedOn w:val="DefaultParagraphFont"/>
    <w:uiPriority w:val="99"/>
    <w:semiHidden/>
    <w:unhideWhenUsed/>
    <w:rsid w:val="00BF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4536">
      <w:bodyDiv w:val="1"/>
      <w:marLeft w:val="0"/>
      <w:marRight w:val="0"/>
      <w:marTop w:val="0"/>
      <w:marBottom w:val="0"/>
      <w:divBdr>
        <w:top w:val="none" w:sz="0" w:space="0" w:color="auto"/>
        <w:left w:val="none" w:sz="0" w:space="0" w:color="auto"/>
        <w:bottom w:val="none" w:sz="0" w:space="0" w:color="auto"/>
        <w:right w:val="none" w:sz="0" w:space="0" w:color="auto"/>
      </w:divBdr>
    </w:div>
    <w:div w:id="160046714">
      <w:bodyDiv w:val="1"/>
      <w:marLeft w:val="0"/>
      <w:marRight w:val="0"/>
      <w:marTop w:val="0"/>
      <w:marBottom w:val="0"/>
      <w:divBdr>
        <w:top w:val="none" w:sz="0" w:space="0" w:color="auto"/>
        <w:left w:val="none" w:sz="0" w:space="0" w:color="auto"/>
        <w:bottom w:val="none" w:sz="0" w:space="0" w:color="auto"/>
        <w:right w:val="none" w:sz="0" w:space="0" w:color="auto"/>
      </w:divBdr>
    </w:div>
    <w:div w:id="309552754">
      <w:bodyDiv w:val="1"/>
      <w:marLeft w:val="0"/>
      <w:marRight w:val="0"/>
      <w:marTop w:val="0"/>
      <w:marBottom w:val="0"/>
      <w:divBdr>
        <w:top w:val="none" w:sz="0" w:space="0" w:color="auto"/>
        <w:left w:val="none" w:sz="0" w:space="0" w:color="auto"/>
        <w:bottom w:val="none" w:sz="0" w:space="0" w:color="auto"/>
        <w:right w:val="none" w:sz="0" w:space="0" w:color="auto"/>
      </w:divBdr>
    </w:div>
    <w:div w:id="343820445">
      <w:bodyDiv w:val="1"/>
      <w:marLeft w:val="0"/>
      <w:marRight w:val="0"/>
      <w:marTop w:val="0"/>
      <w:marBottom w:val="0"/>
      <w:divBdr>
        <w:top w:val="none" w:sz="0" w:space="0" w:color="auto"/>
        <w:left w:val="none" w:sz="0" w:space="0" w:color="auto"/>
        <w:bottom w:val="none" w:sz="0" w:space="0" w:color="auto"/>
        <w:right w:val="none" w:sz="0" w:space="0" w:color="auto"/>
      </w:divBdr>
    </w:div>
    <w:div w:id="463080965">
      <w:bodyDiv w:val="1"/>
      <w:marLeft w:val="0"/>
      <w:marRight w:val="0"/>
      <w:marTop w:val="0"/>
      <w:marBottom w:val="0"/>
      <w:divBdr>
        <w:top w:val="none" w:sz="0" w:space="0" w:color="auto"/>
        <w:left w:val="none" w:sz="0" w:space="0" w:color="auto"/>
        <w:bottom w:val="none" w:sz="0" w:space="0" w:color="auto"/>
        <w:right w:val="none" w:sz="0" w:space="0" w:color="auto"/>
      </w:divBdr>
    </w:div>
    <w:div w:id="487744819">
      <w:bodyDiv w:val="1"/>
      <w:marLeft w:val="0"/>
      <w:marRight w:val="0"/>
      <w:marTop w:val="0"/>
      <w:marBottom w:val="0"/>
      <w:divBdr>
        <w:top w:val="none" w:sz="0" w:space="0" w:color="auto"/>
        <w:left w:val="none" w:sz="0" w:space="0" w:color="auto"/>
        <w:bottom w:val="none" w:sz="0" w:space="0" w:color="auto"/>
        <w:right w:val="none" w:sz="0" w:space="0" w:color="auto"/>
      </w:divBdr>
    </w:div>
    <w:div w:id="548615536">
      <w:bodyDiv w:val="1"/>
      <w:marLeft w:val="0"/>
      <w:marRight w:val="0"/>
      <w:marTop w:val="0"/>
      <w:marBottom w:val="0"/>
      <w:divBdr>
        <w:top w:val="none" w:sz="0" w:space="0" w:color="auto"/>
        <w:left w:val="none" w:sz="0" w:space="0" w:color="auto"/>
        <w:bottom w:val="none" w:sz="0" w:space="0" w:color="auto"/>
        <w:right w:val="none" w:sz="0" w:space="0" w:color="auto"/>
      </w:divBdr>
      <w:divsChild>
        <w:div w:id="607587480">
          <w:marLeft w:val="0"/>
          <w:marRight w:val="0"/>
          <w:marTop w:val="150"/>
          <w:marBottom w:val="225"/>
          <w:divBdr>
            <w:top w:val="none" w:sz="0" w:space="0" w:color="auto"/>
            <w:left w:val="none" w:sz="0" w:space="0" w:color="auto"/>
            <w:bottom w:val="none" w:sz="0" w:space="0" w:color="auto"/>
            <w:right w:val="none" w:sz="0" w:space="0" w:color="auto"/>
          </w:divBdr>
        </w:div>
      </w:divsChild>
    </w:div>
    <w:div w:id="602615294">
      <w:bodyDiv w:val="1"/>
      <w:marLeft w:val="0"/>
      <w:marRight w:val="0"/>
      <w:marTop w:val="0"/>
      <w:marBottom w:val="0"/>
      <w:divBdr>
        <w:top w:val="none" w:sz="0" w:space="0" w:color="auto"/>
        <w:left w:val="none" w:sz="0" w:space="0" w:color="auto"/>
        <w:bottom w:val="none" w:sz="0" w:space="0" w:color="auto"/>
        <w:right w:val="none" w:sz="0" w:space="0" w:color="auto"/>
      </w:divBdr>
    </w:div>
    <w:div w:id="653071849">
      <w:bodyDiv w:val="1"/>
      <w:marLeft w:val="0"/>
      <w:marRight w:val="0"/>
      <w:marTop w:val="0"/>
      <w:marBottom w:val="0"/>
      <w:divBdr>
        <w:top w:val="none" w:sz="0" w:space="0" w:color="auto"/>
        <w:left w:val="none" w:sz="0" w:space="0" w:color="auto"/>
        <w:bottom w:val="none" w:sz="0" w:space="0" w:color="auto"/>
        <w:right w:val="none" w:sz="0" w:space="0" w:color="auto"/>
      </w:divBdr>
    </w:div>
    <w:div w:id="676422173">
      <w:bodyDiv w:val="1"/>
      <w:marLeft w:val="0"/>
      <w:marRight w:val="0"/>
      <w:marTop w:val="0"/>
      <w:marBottom w:val="0"/>
      <w:divBdr>
        <w:top w:val="none" w:sz="0" w:space="0" w:color="auto"/>
        <w:left w:val="none" w:sz="0" w:space="0" w:color="auto"/>
        <w:bottom w:val="none" w:sz="0" w:space="0" w:color="auto"/>
        <w:right w:val="none" w:sz="0" w:space="0" w:color="auto"/>
      </w:divBdr>
      <w:divsChild>
        <w:div w:id="34500375">
          <w:marLeft w:val="0"/>
          <w:marRight w:val="0"/>
          <w:marTop w:val="0"/>
          <w:marBottom w:val="0"/>
          <w:divBdr>
            <w:top w:val="none" w:sz="0" w:space="0" w:color="auto"/>
            <w:left w:val="none" w:sz="0" w:space="0" w:color="auto"/>
            <w:bottom w:val="none" w:sz="0" w:space="0" w:color="auto"/>
            <w:right w:val="none" w:sz="0" w:space="0" w:color="auto"/>
          </w:divBdr>
        </w:div>
        <w:div w:id="1773166676">
          <w:marLeft w:val="0"/>
          <w:marRight w:val="0"/>
          <w:marTop w:val="0"/>
          <w:marBottom w:val="0"/>
          <w:divBdr>
            <w:top w:val="none" w:sz="0" w:space="0" w:color="auto"/>
            <w:left w:val="none" w:sz="0" w:space="0" w:color="auto"/>
            <w:bottom w:val="none" w:sz="0" w:space="0" w:color="auto"/>
            <w:right w:val="none" w:sz="0" w:space="0" w:color="auto"/>
          </w:divBdr>
        </w:div>
      </w:divsChild>
    </w:div>
    <w:div w:id="711661725">
      <w:bodyDiv w:val="1"/>
      <w:marLeft w:val="0"/>
      <w:marRight w:val="0"/>
      <w:marTop w:val="0"/>
      <w:marBottom w:val="0"/>
      <w:divBdr>
        <w:top w:val="none" w:sz="0" w:space="0" w:color="auto"/>
        <w:left w:val="none" w:sz="0" w:space="0" w:color="auto"/>
        <w:bottom w:val="none" w:sz="0" w:space="0" w:color="auto"/>
        <w:right w:val="none" w:sz="0" w:space="0" w:color="auto"/>
      </w:divBdr>
    </w:div>
    <w:div w:id="798576130">
      <w:bodyDiv w:val="1"/>
      <w:marLeft w:val="0"/>
      <w:marRight w:val="0"/>
      <w:marTop w:val="0"/>
      <w:marBottom w:val="0"/>
      <w:divBdr>
        <w:top w:val="none" w:sz="0" w:space="0" w:color="auto"/>
        <w:left w:val="none" w:sz="0" w:space="0" w:color="auto"/>
        <w:bottom w:val="none" w:sz="0" w:space="0" w:color="auto"/>
        <w:right w:val="none" w:sz="0" w:space="0" w:color="auto"/>
      </w:divBdr>
      <w:divsChild>
        <w:div w:id="1710447513">
          <w:marLeft w:val="0"/>
          <w:marRight w:val="0"/>
          <w:marTop w:val="0"/>
          <w:marBottom w:val="360"/>
          <w:divBdr>
            <w:top w:val="none" w:sz="0" w:space="0" w:color="auto"/>
            <w:left w:val="none" w:sz="0" w:space="0" w:color="auto"/>
            <w:bottom w:val="none" w:sz="0" w:space="0" w:color="auto"/>
            <w:right w:val="none" w:sz="0" w:space="0" w:color="auto"/>
          </w:divBdr>
        </w:div>
      </w:divsChild>
    </w:div>
    <w:div w:id="800881088">
      <w:bodyDiv w:val="1"/>
      <w:marLeft w:val="0"/>
      <w:marRight w:val="0"/>
      <w:marTop w:val="0"/>
      <w:marBottom w:val="0"/>
      <w:divBdr>
        <w:top w:val="none" w:sz="0" w:space="0" w:color="auto"/>
        <w:left w:val="none" w:sz="0" w:space="0" w:color="auto"/>
        <w:bottom w:val="none" w:sz="0" w:space="0" w:color="auto"/>
        <w:right w:val="none" w:sz="0" w:space="0" w:color="auto"/>
      </w:divBdr>
    </w:div>
    <w:div w:id="845167182">
      <w:bodyDiv w:val="1"/>
      <w:marLeft w:val="0"/>
      <w:marRight w:val="0"/>
      <w:marTop w:val="0"/>
      <w:marBottom w:val="0"/>
      <w:divBdr>
        <w:top w:val="none" w:sz="0" w:space="0" w:color="auto"/>
        <w:left w:val="none" w:sz="0" w:space="0" w:color="auto"/>
        <w:bottom w:val="none" w:sz="0" w:space="0" w:color="auto"/>
        <w:right w:val="none" w:sz="0" w:space="0" w:color="auto"/>
      </w:divBdr>
      <w:divsChild>
        <w:div w:id="370308769">
          <w:marLeft w:val="0"/>
          <w:marRight w:val="0"/>
          <w:marTop w:val="0"/>
          <w:marBottom w:val="0"/>
          <w:divBdr>
            <w:top w:val="none" w:sz="0" w:space="0" w:color="auto"/>
            <w:left w:val="none" w:sz="0" w:space="0" w:color="auto"/>
            <w:bottom w:val="none" w:sz="0" w:space="0" w:color="auto"/>
            <w:right w:val="none" w:sz="0" w:space="0" w:color="auto"/>
          </w:divBdr>
          <w:divsChild>
            <w:div w:id="2064255782">
              <w:marLeft w:val="0"/>
              <w:marRight w:val="0"/>
              <w:marTop w:val="0"/>
              <w:marBottom w:val="0"/>
              <w:divBdr>
                <w:top w:val="none" w:sz="0" w:space="0" w:color="auto"/>
                <w:left w:val="none" w:sz="0" w:space="0" w:color="auto"/>
                <w:bottom w:val="none" w:sz="0" w:space="0" w:color="auto"/>
                <w:right w:val="none" w:sz="0" w:space="0" w:color="auto"/>
              </w:divBdr>
            </w:div>
            <w:div w:id="326636789">
              <w:marLeft w:val="0"/>
              <w:marRight w:val="0"/>
              <w:marTop w:val="0"/>
              <w:marBottom w:val="0"/>
              <w:divBdr>
                <w:top w:val="none" w:sz="0" w:space="0" w:color="auto"/>
                <w:left w:val="none" w:sz="0" w:space="0" w:color="auto"/>
                <w:bottom w:val="none" w:sz="0" w:space="0" w:color="auto"/>
                <w:right w:val="none" w:sz="0" w:space="0" w:color="auto"/>
              </w:divBdr>
              <w:divsChild>
                <w:div w:id="501434697">
                  <w:marLeft w:val="0"/>
                  <w:marRight w:val="0"/>
                  <w:marTop w:val="0"/>
                  <w:marBottom w:val="0"/>
                  <w:divBdr>
                    <w:top w:val="none" w:sz="0" w:space="0" w:color="auto"/>
                    <w:left w:val="none" w:sz="0" w:space="0" w:color="auto"/>
                    <w:bottom w:val="none" w:sz="0" w:space="0" w:color="auto"/>
                    <w:right w:val="none" w:sz="0" w:space="0" w:color="auto"/>
                  </w:divBdr>
                  <w:divsChild>
                    <w:div w:id="461197505">
                      <w:marLeft w:val="0"/>
                      <w:marRight w:val="0"/>
                      <w:marTop w:val="0"/>
                      <w:marBottom w:val="0"/>
                      <w:divBdr>
                        <w:top w:val="none" w:sz="0" w:space="0" w:color="auto"/>
                        <w:left w:val="none" w:sz="0" w:space="0" w:color="auto"/>
                        <w:bottom w:val="none" w:sz="0" w:space="0" w:color="auto"/>
                        <w:right w:val="none" w:sz="0" w:space="0" w:color="auto"/>
                      </w:divBdr>
                      <w:divsChild>
                        <w:div w:id="11554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99927">
      <w:bodyDiv w:val="1"/>
      <w:marLeft w:val="0"/>
      <w:marRight w:val="0"/>
      <w:marTop w:val="0"/>
      <w:marBottom w:val="0"/>
      <w:divBdr>
        <w:top w:val="none" w:sz="0" w:space="0" w:color="auto"/>
        <w:left w:val="none" w:sz="0" w:space="0" w:color="auto"/>
        <w:bottom w:val="none" w:sz="0" w:space="0" w:color="auto"/>
        <w:right w:val="none" w:sz="0" w:space="0" w:color="auto"/>
      </w:divBdr>
    </w:div>
    <w:div w:id="936986567">
      <w:bodyDiv w:val="1"/>
      <w:marLeft w:val="0"/>
      <w:marRight w:val="0"/>
      <w:marTop w:val="0"/>
      <w:marBottom w:val="0"/>
      <w:divBdr>
        <w:top w:val="none" w:sz="0" w:space="0" w:color="auto"/>
        <w:left w:val="none" w:sz="0" w:space="0" w:color="auto"/>
        <w:bottom w:val="none" w:sz="0" w:space="0" w:color="auto"/>
        <w:right w:val="none" w:sz="0" w:space="0" w:color="auto"/>
      </w:divBdr>
      <w:divsChild>
        <w:div w:id="1210800085">
          <w:marLeft w:val="0"/>
          <w:marRight w:val="0"/>
          <w:marTop w:val="150"/>
          <w:marBottom w:val="225"/>
          <w:divBdr>
            <w:top w:val="none" w:sz="0" w:space="0" w:color="auto"/>
            <w:left w:val="none" w:sz="0" w:space="0" w:color="auto"/>
            <w:bottom w:val="none" w:sz="0" w:space="0" w:color="auto"/>
            <w:right w:val="none" w:sz="0" w:space="0" w:color="auto"/>
          </w:divBdr>
        </w:div>
      </w:divsChild>
    </w:div>
    <w:div w:id="980619754">
      <w:bodyDiv w:val="1"/>
      <w:marLeft w:val="0"/>
      <w:marRight w:val="0"/>
      <w:marTop w:val="0"/>
      <w:marBottom w:val="0"/>
      <w:divBdr>
        <w:top w:val="none" w:sz="0" w:space="0" w:color="auto"/>
        <w:left w:val="none" w:sz="0" w:space="0" w:color="auto"/>
        <w:bottom w:val="none" w:sz="0" w:space="0" w:color="auto"/>
        <w:right w:val="none" w:sz="0" w:space="0" w:color="auto"/>
      </w:divBdr>
    </w:div>
    <w:div w:id="1148747308">
      <w:bodyDiv w:val="1"/>
      <w:marLeft w:val="0"/>
      <w:marRight w:val="0"/>
      <w:marTop w:val="0"/>
      <w:marBottom w:val="0"/>
      <w:divBdr>
        <w:top w:val="none" w:sz="0" w:space="0" w:color="auto"/>
        <w:left w:val="none" w:sz="0" w:space="0" w:color="auto"/>
        <w:bottom w:val="none" w:sz="0" w:space="0" w:color="auto"/>
        <w:right w:val="none" w:sz="0" w:space="0" w:color="auto"/>
      </w:divBdr>
    </w:div>
    <w:div w:id="1153134234">
      <w:bodyDiv w:val="1"/>
      <w:marLeft w:val="0"/>
      <w:marRight w:val="0"/>
      <w:marTop w:val="0"/>
      <w:marBottom w:val="0"/>
      <w:divBdr>
        <w:top w:val="none" w:sz="0" w:space="0" w:color="auto"/>
        <w:left w:val="none" w:sz="0" w:space="0" w:color="auto"/>
        <w:bottom w:val="none" w:sz="0" w:space="0" w:color="auto"/>
        <w:right w:val="none" w:sz="0" w:space="0" w:color="auto"/>
      </w:divBdr>
      <w:divsChild>
        <w:div w:id="211582062">
          <w:marLeft w:val="0"/>
          <w:marRight w:val="0"/>
          <w:marTop w:val="150"/>
          <w:marBottom w:val="225"/>
          <w:divBdr>
            <w:top w:val="none" w:sz="0" w:space="0" w:color="auto"/>
            <w:left w:val="none" w:sz="0" w:space="0" w:color="auto"/>
            <w:bottom w:val="none" w:sz="0" w:space="0" w:color="auto"/>
            <w:right w:val="none" w:sz="0" w:space="0" w:color="auto"/>
          </w:divBdr>
        </w:div>
      </w:divsChild>
    </w:div>
    <w:div w:id="1187209533">
      <w:bodyDiv w:val="1"/>
      <w:marLeft w:val="0"/>
      <w:marRight w:val="0"/>
      <w:marTop w:val="0"/>
      <w:marBottom w:val="0"/>
      <w:divBdr>
        <w:top w:val="none" w:sz="0" w:space="0" w:color="auto"/>
        <w:left w:val="none" w:sz="0" w:space="0" w:color="auto"/>
        <w:bottom w:val="none" w:sz="0" w:space="0" w:color="auto"/>
        <w:right w:val="none" w:sz="0" w:space="0" w:color="auto"/>
      </w:divBdr>
      <w:divsChild>
        <w:div w:id="2001687910">
          <w:marLeft w:val="0"/>
          <w:marRight w:val="0"/>
          <w:marTop w:val="0"/>
          <w:marBottom w:val="0"/>
          <w:divBdr>
            <w:top w:val="none" w:sz="0" w:space="0" w:color="auto"/>
            <w:left w:val="none" w:sz="0" w:space="0" w:color="auto"/>
            <w:bottom w:val="none" w:sz="0" w:space="0" w:color="auto"/>
            <w:right w:val="none" w:sz="0" w:space="0" w:color="auto"/>
          </w:divBdr>
        </w:div>
        <w:div w:id="1538935301">
          <w:marLeft w:val="0"/>
          <w:marRight w:val="0"/>
          <w:marTop w:val="0"/>
          <w:marBottom w:val="0"/>
          <w:divBdr>
            <w:top w:val="none" w:sz="0" w:space="0" w:color="auto"/>
            <w:left w:val="none" w:sz="0" w:space="0" w:color="auto"/>
            <w:bottom w:val="none" w:sz="0" w:space="0" w:color="auto"/>
            <w:right w:val="none" w:sz="0" w:space="0" w:color="auto"/>
          </w:divBdr>
          <w:divsChild>
            <w:div w:id="537741593">
              <w:marLeft w:val="0"/>
              <w:marRight w:val="0"/>
              <w:marTop w:val="0"/>
              <w:marBottom w:val="0"/>
              <w:divBdr>
                <w:top w:val="single" w:sz="6" w:space="0" w:color="CCCCCC"/>
                <w:left w:val="none" w:sz="0" w:space="0" w:color="auto"/>
                <w:bottom w:val="none" w:sz="0" w:space="0" w:color="auto"/>
                <w:right w:val="none" w:sz="0" w:space="0" w:color="auto"/>
              </w:divBdr>
              <w:divsChild>
                <w:div w:id="1664045523">
                  <w:marLeft w:val="0"/>
                  <w:marRight w:val="0"/>
                  <w:marTop w:val="0"/>
                  <w:marBottom w:val="0"/>
                  <w:divBdr>
                    <w:top w:val="none" w:sz="0" w:space="0" w:color="auto"/>
                    <w:left w:val="none" w:sz="0" w:space="0" w:color="auto"/>
                    <w:bottom w:val="none" w:sz="0" w:space="0" w:color="auto"/>
                    <w:right w:val="none" w:sz="0" w:space="0" w:color="auto"/>
                  </w:divBdr>
                </w:div>
                <w:div w:id="358748872">
                  <w:marLeft w:val="0"/>
                  <w:marRight w:val="0"/>
                  <w:marTop w:val="0"/>
                  <w:marBottom w:val="0"/>
                  <w:divBdr>
                    <w:top w:val="none" w:sz="0" w:space="0" w:color="auto"/>
                    <w:left w:val="none" w:sz="0" w:space="0" w:color="auto"/>
                    <w:bottom w:val="none" w:sz="0" w:space="0" w:color="auto"/>
                    <w:right w:val="none" w:sz="0" w:space="0" w:color="auto"/>
                  </w:divBdr>
                  <w:divsChild>
                    <w:div w:id="900099007">
                      <w:marLeft w:val="0"/>
                      <w:marRight w:val="0"/>
                      <w:marTop w:val="0"/>
                      <w:marBottom w:val="0"/>
                      <w:divBdr>
                        <w:top w:val="none" w:sz="0" w:space="0" w:color="auto"/>
                        <w:left w:val="none" w:sz="0" w:space="0" w:color="auto"/>
                        <w:bottom w:val="none" w:sz="0" w:space="0" w:color="auto"/>
                        <w:right w:val="none" w:sz="0" w:space="0" w:color="auto"/>
                      </w:divBdr>
                      <w:divsChild>
                        <w:div w:id="7434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11097">
          <w:marLeft w:val="0"/>
          <w:marRight w:val="0"/>
          <w:marTop w:val="0"/>
          <w:marBottom w:val="0"/>
          <w:divBdr>
            <w:top w:val="none" w:sz="0" w:space="0" w:color="auto"/>
            <w:left w:val="none" w:sz="0" w:space="0" w:color="auto"/>
            <w:bottom w:val="none" w:sz="0" w:space="0" w:color="auto"/>
            <w:right w:val="none" w:sz="0" w:space="0" w:color="auto"/>
          </w:divBdr>
          <w:divsChild>
            <w:div w:id="1124888061">
              <w:marLeft w:val="0"/>
              <w:marRight w:val="0"/>
              <w:marTop w:val="0"/>
              <w:marBottom w:val="0"/>
              <w:divBdr>
                <w:top w:val="none" w:sz="0" w:space="0" w:color="auto"/>
                <w:left w:val="none" w:sz="0" w:space="0" w:color="auto"/>
                <w:bottom w:val="none" w:sz="0" w:space="0" w:color="auto"/>
                <w:right w:val="none" w:sz="0" w:space="0" w:color="auto"/>
              </w:divBdr>
              <w:divsChild>
                <w:div w:id="2041471028">
                  <w:marLeft w:val="0"/>
                  <w:marRight w:val="0"/>
                  <w:marTop w:val="0"/>
                  <w:marBottom w:val="0"/>
                  <w:divBdr>
                    <w:top w:val="none" w:sz="0" w:space="0" w:color="auto"/>
                    <w:left w:val="none" w:sz="0" w:space="0" w:color="auto"/>
                    <w:bottom w:val="none" w:sz="0" w:space="0" w:color="auto"/>
                    <w:right w:val="none" w:sz="0" w:space="0" w:color="auto"/>
                  </w:divBdr>
                  <w:divsChild>
                    <w:div w:id="622731102">
                      <w:marLeft w:val="0"/>
                      <w:marRight w:val="0"/>
                      <w:marTop w:val="0"/>
                      <w:marBottom w:val="0"/>
                      <w:divBdr>
                        <w:top w:val="none" w:sz="0" w:space="0" w:color="auto"/>
                        <w:left w:val="none" w:sz="0" w:space="0" w:color="auto"/>
                        <w:bottom w:val="none" w:sz="0" w:space="0" w:color="auto"/>
                        <w:right w:val="none" w:sz="0" w:space="0" w:color="auto"/>
                      </w:divBdr>
                      <w:divsChild>
                        <w:div w:id="1131243665">
                          <w:marLeft w:val="0"/>
                          <w:marRight w:val="0"/>
                          <w:marTop w:val="0"/>
                          <w:marBottom w:val="0"/>
                          <w:divBdr>
                            <w:top w:val="none" w:sz="0" w:space="0" w:color="auto"/>
                            <w:left w:val="none" w:sz="0" w:space="0" w:color="auto"/>
                            <w:bottom w:val="none" w:sz="0" w:space="0" w:color="auto"/>
                            <w:right w:val="none" w:sz="0" w:space="0" w:color="auto"/>
                          </w:divBdr>
                          <w:divsChild>
                            <w:div w:id="801381957">
                              <w:marLeft w:val="0"/>
                              <w:marRight w:val="0"/>
                              <w:marTop w:val="0"/>
                              <w:marBottom w:val="0"/>
                              <w:divBdr>
                                <w:top w:val="none" w:sz="0" w:space="0" w:color="auto"/>
                                <w:left w:val="none" w:sz="0" w:space="0" w:color="auto"/>
                                <w:bottom w:val="none" w:sz="0" w:space="0" w:color="auto"/>
                                <w:right w:val="none" w:sz="0" w:space="0" w:color="auto"/>
                              </w:divBdr>
                            </w:div>
                          </w:divsChild>
                        </w:div>
                        <w:div w:id="565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1376">
              <w:marLeft w:val="0"/>
              <w:marRight w:val="0"/>
              <w:marTop w:val="0"/>
              <w:marBottom w:val="0"/>
              <w:divBdr>
                <w:top w:val="none" w:sz="0" w:space="0" w:color="auto"/>
                <w:left w:val="none" w:sz="0" w:space="0" w:color="auto"/>
                <w:bottom w:val="none" w:sz="0" w:space="0" w:color="auto"/>
                <w:right w:val="none" w:sz="0" w:space="0" w:color="auto"/>
              </w:divBdr>
              <w:divsChild>
                <w:div w:id="943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9515">
      <w:bodyDiv w:val="1"/>
      <w:marLeft w:val="0"/>
      <w:marRight w:val="0"/>
      <w:marTop w:val="0"/>
      <w:marBottom w:val="0"/>
      <w:divBdr>
        <w:top w:val="none" w:sz="0" w:space="0" w:color="auto"/>
        <w:left w:val="none" w:sz="0" w:space="0" w:color="auto"/>
        <w:bottom w:val="none" w:sz="0" w:space="0" w:color="auto"/>
        <w:right w:val="none" w:sz="0" w:space="0" w:color="auto"/>
      </w:divBdr>
      <w:divsChild>
        <w:div w:id="2028289076">
          <w:marLeft w:val="0"/>
          <w:marRight w:val="0"/>
          <w:marTop w:val="0"/>
          <w:marBottom w:val="0"/>
          <w:divBdr>
            <w:top w:val="none" w:sz="0" w:space="0" w:color="auto"/>
            <w:left w:val="none" w:sz="0" w:space="0" w:color="auto"/>
            <w:bottom w:val="none" w:sz="0" w:space="0" w:color="auto"/>
            <w:right w:val="none" w:sz="0" w:space="0" w:color="auto"/>
          </w:divBdr>
        </w:div>
      </w:divsChild>
    </w:div>
    <w:div w:id="1216160089">
      <w:bodyDiv w:val="1"/>
      <w:marLeft w:val="0"/>
      <w:marRight w:val="0"/>
      <w:marTop w:val="0"/>
      <w:marBottom w:val="0"/>
      <w:divBdr>
        <w:top w:val="none" w:sz="0" w:space="0" w:color="auto"/>
        <w:left w:val="none" w:sz="0" w:space="0" w:color="auto"/>
        <w:bottom w:val="none" w:sz="0" w:space="0" w:color="auto"/>
        <w:right w:val="none" w:sz="0" w:space="0" w:color="auto"/>
      </w:divBdr>
      <w:divsChild>
        <w:div w:id="811094861">
          <w:marLeft w:val="0"/>
          <w:marRight w:val="0"/>
          <w:marTop w:val="0"/>
          <w:marBottom w:val="0"/>
          <w:divBdr>
            <w:top w:val="none" w:sz="0" w:space="0" w:color="auto"/>
            <w:left w:val="none" w:sz="0" w:space="0" w:color="auto"/>
            <w:bottom w:val="none" w:sz="0" w:space="0" w:color="auto"/>
            <w:right w:val="none" w:sz="0" w:space="0" w:color="auto"/>
          </w:divBdr>
        </w:div>
      </w:divsChild>
    </w:div>
    <w:div w:id="1239438935">
      <w:bodyDiv w:val="1"/>
      <w:marLeft w:val="0"/>
      <w:marRight w:val="0"/>
      <w:marTop w:val="0"/>
      <w:marBottom w:val="0"/>
      <w:divBdr>
        <w:top w:val="none" w:sz="0" w:space="0" w:color="auto"/>
        <w:left w:val="none" w:sz="0" w:space="0" w:color="auto"/>
        <w:bottom w:val="none" w:sz="0" w:space="0" w:color="auto"/>
        <w:right w:val="none" w:sz="0" w:space="0" w:color="auto"/>
      </w:divBdr>
    </w:div>
    <w:div w:id="1357998608">
      <w:bodyDiv w:val="1"/>
      <w:marLeft w:val="0"/>
      <w:marRight w:val="0"/>
      <w:marTop w:val="0"/>
      <w:marBottom w:val="0"/>
      <w:divBdr>
        <w:top w:val="none" w:sz="0" w:space="0" w:color="auto"/>
        <w:left w:val="none" w:sz="0" w:space="0" w:color="auto"/>
        <w:bottom w:val="none" w:sz="0" w:space="0" w:color="auto"/>
        <w:right w:val="none" w:sz="0" w:space="0" w:color="auto"/>
      </w:divBdr>
    </w:div>
    <w:div w:id="1531383144">
      <w:bodyDiv w:val="1"/>
      <w:marLeft w:val="0"/>
      <w:marRight w:val="0"/>
      <w:marTop w:val="0"/>
      <w:marBottom w:val="0"/>
      <w:divBdr>
        <w:top w:val="none" w:sz="0" w:space="0" w:color="auto"/>
        <w:left w:val="none" w:sz="0" w:space="0" w:color="auto"/>
        <w:bottom w:val="none" w:sz="0" w:space="0" w:color="auto"/>
        <w:right w:val="none" w:sz="0" w:space="0" w:color="auto"/>
      </w:divBdr>
      <w:divsChild>
        <w:div w:id="308749053">
          <w:marLeft w:val="0"/>
          <w:marRight w:val="0"/>
          <w:marTop w:val="0"/>
          <w:marBottom w:val="0"/>
          <w:divBdr>
            <w:top w:val="none" w:sz="0" w:space="0" w:color="auto"/>
            <w:left w:val="none" w:sz="0" w:space="0" w:color="auto"/>
            <w:bottom w:val="none" w:sz="0" w:space="0" w:color="auto"/>
            <w:right w:val="none" w:sz="0" w:space="0" w:color="auto"/>
          </w:divBdr>
        </w:div>
        <w:div w:id="1716733529">
          <w:marLeft w:val="0"/>
          <w:marRight w:val="0"/>
          <w:marTop w:val="0"/>
          <w:marBottom w:val="0"/>
          <w:divBdr>
            <w:top w:val="none" w:sz="0" w:space="0" w:color="auto"/>
            <w:left w:val="none" w:sz="0" w:space="0" w:color="auto"/>
            <w:bottom w:val="none" w:sz="0" w:space="0" w:color="auto"/>
            <w:right w:val="none" w:sz="0" w:space="0" w:color="auto"/>
          </w:divBdr>
        </w:div>
      </w:divsChild>
    </w:div>
    <w:div w:id="1629124019">
      <w:bodyDiv w:val="1"/>
      <w:marLeft w:val="0"/>
      <w:marRight w:val="0"/>
      <w:marTop w:val="0"/>
      <w:marBottom w:val="0"/>
      <w:divBdr>
        <w:top w:val="none" w:sz="0" w:space="0" w:color="auto"/>
        <w:left w:val="none" w:sz="0" w:space="0" w:color="auto"/>
        <w:bottom w:val="none" w:sz="0" w:space="0" w:color="auto"/>
        <w:right w:val="none" w:sz="0" w:space="0" w:color="auto"/>
      </w:divBdr>
    </w:div>
    <w:div w:id="1683506321">
      <w:bodyDiv w:val="1"/>
      <w:marLeft w:val="0"/>
      <w:marRight w:val="0"/>
      <w:marTop w:val="0"/>
      <w:marBottom w:val="0"/>
      <w:divBdr>
        <w:top w:val="none" w:sz="0" w:space="0" w:color="auto"/>
        <w:left w:val="none" w:sz="0" w:space="0" w:color="auto"/>
        <w:bottom w:val="none" w:sz="0" w:space="0" w:color="auto"/>
        <w:right w:val="none" w:sz="0" w:space="0" w:color="auto"/>
      </w:divBdr>
    </w:div>
    <w:div w:id="1683697977">
      <w:bodyDiv w:val="1"/>
      <w:marLeft w:val="0"/>
      <w:marRight w:val="0"/>
      <w:marTop w:val="0"/>
      <w:marBottom w:val="0"/>
      <w:divBdr>
        <w:top w:val="none" w:sz="0" w:space="0" w:color="auto"/>
        <w:left w:val="none" w:sz="0" w:space="0" w:color="auto"/>
        <w:bottom w:val="none" w:sz="0" w:space="0" w:color="auto"/>
        <w:right w:val="none" w:sz="0" w:space="0" w:color="auto"/>
      </w:divBdr>
    </w:div>
    <w:div w:id="1730960977">
      <w:bodyDiv w:val="1"/>
      <w:marLeft w:val="0"/>
      <w:marRight w:val="0"/>
      <w:marTop w:val="0"/>
      <w:marBottom w:val="0"/>
      <w:divBdr>
        <w:top w:val="none" w:sz="0" w:space="0" w:color="auto"/>
        <w:left w:val="none" w:sz="0" w:space="0" w:color="auto"/>
        <w:bottom w:val="none" w:sz="0" w:space="0" w:color="auto"/>
        <w:right w:val="none" w:sz="0" w:space="0" w:color="auto"/>
      </w:divBdr>
    </w:div>
    <w:div w:id="1764718982">
      <w:bodyDiv w:val="1"/>
      <w:marLeft w:val="0"/>
      <w:marRight w:val="0"/>
      <w:marTop w:val="0"/>
      <w:marBottom w:val="0"/>
      <w:divBdr>
        <w:top w:val="none" w:sz="0" w:space="0" w:color="auto"/>
        <w:left w:val="none" w:sz="0" w:space="0" w:color="auto"/>
        <w:bottom w:val="none" w:sz="0" w:space="0" w:color="auto"/>
        <w:right w:val="none" w:sz="0" w:space="0" w:color="auto"/>
      </w:divBdr>
    </w:div>
    <w:div w:id="1812941811">
      <w:bodyDiv w:val="1"/>
      <w:marLeft w:val="0"/>
      <w:marRight w:val="0"/>
      <w:marTop w:val="0"/>
      <w:marBottom w:val="0"/>
      <w:divBdr>
        <w:top w:val="none" w:sz="0" w:space="0" w:color="auto"/>
        <w:left w:val="none" w:sz="0" w:space="0" w:color="auto"/>
        <w:bottom w:val="none" w:sz="0" w:space="0" w:color="auto"/>
        <w:right w:val="none" w:sz="0" w:space="0" w:color="auto"/>
      </w:divBdr>
    </w:div>
    <w:div w:id="1835367989">
      <w:bodyDiv w:val="1"/>
      <w:marLeft w:val="0"/>
      <w:marRight w:val="0"/>
      <w:marTop w:val="0"/>
      <w:marBottom w:val="0"/>
      <w:divBdr>
        <w:top w:val="none" w:sz="0" w:space="0" w:color="auto"/>
        <w:left w:val="none" w:sz="0" w:space="0" w:color="auto"/>
        <w:bottom w:val="none" w:sz="0" w:space="0" w:color="auto"/>
        <w:right w:val="none" w:sz="0" w:space="0" w:color="auto"/>
      </w:divBdr>
      <w:divsChild>
        <w:div w:id="1459300471">
          <w:marLeft w:val="0"/>
          <w:marRight w:val="0"/>
          <w:marTop w:val="240"/>
          <w:marBottom w:val="240"/>
          <w:divBdr>
            <w:top w:val="none" w:sz="0" w:space="0" w:color="auto"/>
            <w:left w:val="none" w:sz="0" w:space="0" w:color="auto"/>
            <w:bottom w:val="none" w:sz="0" w:space="0" w:color="auto"/>
            <w:right w:val="none" w:sz="0" w:space="0" w:color="auto"/>
          </w:divBdr>
        </w:div>
      </w:divsChild>
    </w:div>
    <w:div w:id="1892495030">
      <w:bodyDiv w:val="1"/>
      <w:marLeft w:val="0"/>
      <w:marRight w:val="0"/>
      <w:marTop w:val="0"/>
      <w:marBottom w:val="0"/>
      <w:divBdr>
        <w:top w:val="none" w:sz="0" w:space="0" w:color="auto"/>
        <w:left w:val="none" w:sz="0" w:space="0" w:color="auto"/>
        <w:bottom w:val="none" w:sz="0" w:space="0" w:color="auto"/>
        <w:right w:val="none" w:sz="0" w:space="0" w:color="auto"/>
      </w:divBdr>
    </w:div>
    <w:div w:id="1911840767">
      <w:bodyDiv w:val="1"/>
      <w:marLeft w:val="0"/>
      <w:marRight w:val="0"/>
      <w:marTop w:val="0"/>
      <w:marBottom w:val="0"/>
      <w:divBdr>
        <w:top w:val="none" w:sz="0" w:space="0" w:color="auto"/>
        <w:left w:val="none" w:sz="0" w:space="0" w:color="auto"/>
        <w:bottom w:val="none" w:sz="0" w:space="0" w:color="auto"/>
        <w:right w:val="none" w:sz="0" w:space="0" w:color="auto"/>
      </w:divBdr>
    </w:div>
    <w:div w:id="1983727684">
      <w:bodyDiv w:val="1"/>
      <w:marLeft w:val="0"/>
      <w:marRight w:val="0"/>
      <w:marTop w:val="0"/>
      <w:marBottom w:val="0"/>
      <w:divBdr>
        <w:top w:val="none" w:sz="0" w:space="0" w:color="auto"/>
        <w:left w:val="none" w:sz="0" w:space="0" w:color="auto"/>
        <w:bottom w:val="none" w:sz="0" w:space="0" w:color="auto"/>
        <w:right w:val="none" w:sz="0" w:space="0" w:color="auto"/>
      </w:divBdr>
    </w:div>
    <w:div w:id="1988433265">
      <w:bodyDiv w:val="1"/>
      <w:marLeft w:val="0"/>
      <w:marRight w:val="0"/>
      <w:marTop w:val="0"/>
      <w:marBottom w:val="0"/>
      <w:divBdr>
        <w:top w:val="none" w:sz="0" w:space="0" w:color="auto"/>
        <w:left w:val="none" w:sz="0" w:space="0" w:color="auto"/>
        <w:bottom w:val="none" w:sz="0" w:space="0" w:color="auto"/>
        <w:right w:val="none" w:sz="0" w:space="0" w:color="auto"/>
      </w:divBdr>
    </w:div>
    <w:div w:id="20613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upload.wikimedia.org/wikipedia/he/thumb/8/8c/MabalLogo.svg/1200px-MabalLogo.svg.png&amp;imgrefurl=https://he.wikipedia.org/wiki/%D7%94%D7%9E%D7%9B%D7%9C%D7%9C%D7%94_%D7%9C%D7%91%D7%99%D7%98%D7%97%D7%95%D7%9F_%D7%9C%D7%90%D7%95%D7%9E%D7%99&amp;docid=h1vK6NzwqZ453M&amp;tbnid=j5aXsomFL4G_IM:&amp;vet=10ahUKEwjR_5_U___lAhUlUBUIHcm2BoYQMwhOKAAwAA..i&amp;w=1200&amp;h=1457&amp;bih=607&amp;biw=1280&amp;q=%D7%A1%D7%9E%D7%9C%20%D7%9E%D7%91%22%D7%9C&amp;ved=0ahUKEwjR_5_U___lAhUlUBUIHcm2BoYQMwhOKAAwAA&amp;iact=mrc&amp;uact=8" TargetMode="External"/><Relationship Id="rId13" Type="http://schemas.openxmlformats.org/officeDocument/2006/relationships/hyperlink" Target="https://www.cfr.org/bio/james-mcbr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ricanprogres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siledefenseadvocacy.org/missile-threat-and-proliferation/missile-basics/hypersonic-missi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fr.org/bio/james-mcbri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ata.worldbank.org/country/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2738A-EEF5-4820-BBC1-D397E509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2020-02-22T08:50:00Z</dcterms:created>
  <dcterms:modified xsi:type="dcterms:W3CDTF">2020-02-23T17:31:00Z</dcterms:modified>
</cp:coreProperties>
</file>