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07" w:rsidRPr="00E91881" w:rsidRDefault="003E0907" w:rsidP="00E91881">
      <w:pPr>
        <w:spacing w:line="360" w:lineRule="auto"/>
        <w:jc w:val="right"/>
        <w:rPr>
          <w:rFonts w:ascii="David" w:hAnsi="David" w:cs="David"/>
          <w:rtl/>
        </w:rPr>
      </w:pPr>
      <w:bookmarkStart w:id="0" w:name="_GoBack"/>
      <w:bookmarkEnd w:id="0"/>
      <w:r w:rsidRPr="00E91881">
        <w:rPr>
          <w:rFonts w:ascii="David" w:hAnsi="David" w:cs="David"/>
          <w:rtl/>
        </w:rPr>
        <w:t>24.10.19</w:t>
      </w:r>
    </w:p>
    <w:p w:rsidR="00952F98" w:rsidRPr="00E91881" w:rsidRDefault="003E0907" w:rsidP="00E9188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E91881">
        <w:rPr>
          <w:rFonts w:ascii="David" w:hAnsi="David" w:cs="David"/>
          <w:b/>
          <w:bCs/>
          <w:u w:val="single"/>
          <w:rtl/>
        </w:rPr>
        <w:t xml:space="preserve">הרצאה איתי </w:t>
      </w:r>
      <w:proofErr w:type="spellStart"/>
      <w:r w:rsidRPr="00E91881">
        <w:rPr>
          <w:rFonts w:ascii="David" w:hAnsi="David" w:cs="David"/>
          <w:b/>
          <w:bCs/>
          <w:u w:val="single"/>
          <w:rtl/>
        </w:rPr>
        <w:t>וירוב</w:t>
      </w:r>
      <w:proofErr w:type="spellEnd"/>
      <w:r w:rsidR="00551927" w:rsidRPr="00E91881">
        <w:rPr>
          <w:rFonts w:ascii="David" w:hAnsi="David" w:cs="David"/>
          <w:b/>
          <w:bCs/>
          <w:u w:val="single"/>
          <w:rtl/>
        </w:rPr>
        <w:t>- לימודי אסטרטגיה</w:t>
      </w:r>
      <w:r w:rsidR="0069086C" w:rsidRPr="00E91881">
        <w:rPr>
          <w:rFonts w:ascii="David" w:hAnsi="David" w:cs="David"/>
          <w:b/>
          <w:bCs/>
          <w:u w:val="single"/>
          <w:rtl/>
        </w:rPr>
        <w:t xml:space="preserve"> (מבוא לאסטרטגיה)</w:t>
      </w:r>
    </w:p>
    <w:p w:rsidR="009A2ABB" w:rsidRPr="00E91881" w:rsidRDefault="009A2ABB" w:rsidP="00E91881">
      <w:pPr>
        <w:spacing w:line="360" w:lineRule="auto"/>
        <w:rPr>
          <w:rFonts w:ascii="David" w:hAnsi="David" w:cs="David"/>
          <w:u w:val="single"/>
          <w:rtl/>
        </w:rPr>
      </w:pPr>
      <w:r w:rsidRPr="00E91881">
        <w:rPr>
          <w:rFonts w:ascii="David" w:hAnsi="David" w:cs="David"/>
          <w:u w:val="single"/>
          <w:rtl/>
        </w:rPr>
        <w:t>תופעת ההגירה באירופה כמקרה מבחן:</w:t>
      </w:r>
    </w:p>
    <w:p w:rsidR="009A2ABB" w:rsidRPr="00E91881" w:rsidRDefault="00E91881" w:rsidP="00E9188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E91881">
        <w:rPr>
          <w:rFonts w:ascii="David" w:hAnsi="David" w:cs="David"/>
          <w:rtl/>
        </w:rPr>
        <w:t>אסטרטגיה כסביבה</w:t>
      </w:r>
    </w:p>
    <w:p w:rsidR="00E91881" w:rsidRPr="00E91881" w:rsidRDefault="00E91881" w:rsidP="00E9188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E91881">
        <w:rPr>
          <w:rFonts w:ascii="David" w:hAnsi="David" w:cs="David"/>
          <w:rtl/>
        </w:rPr>
        <w:t>אסטרטגיה כלמידה</w:t>
      </w:r>
    </w:p>
    <w:p w:rsidR="00E91881" w:rsidRPr="00E91881" w:rsidRDefault="00E91881" w:rsidP="00E9188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E91881">
        <w:rPr>
          <w:rFonts w:ascii="David" w:hAnsi="David" w:cs="David"/>
          <w:rtl/>
        </w:rPr>
        <w:t>אסטרטגיה כתכנון</w:t>
      </w:r>
    </w:p>
    <w:p w:rsidR="00E91881" w:rsidRPr="00E91881" w:rsidRDefault="00E91881" w:rsidP="00E9188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E91881">
        <w:rPr>
          <w:rFonts w:ascii="David" w:hAnsi="David" w:cs="David"/>
          <w:rtl/>
        </w:rPr>
        <w:t>אסטרטגיה כפעולה</w:t>
      </w:r>
    </w:p>
    <w:p w:rsidR="00E91881" w:rsidRPr="00E91881" w:rsidRDefault="00E91881" w:rsidP="00E91881">
      <w:pPr>
        <w:spacing w:line="360" w:lineRule="auto"/>
        <w:rPr>
          <w:rFonts w:ascii="David" w:hAnsi="David" w:cs="David"/>
          <w:rtl/>
        </w:rPr>
      </w:pPr>
    </w:p>
    <w:p w:rsidR="00E91881" w:rsidRDefault="003916BD" w:rsidP="00E91881">
      <w:pPr>
        <w:spacing w:line="360" w:lineRule="auto"/>
        <w:rPr>
          <w:rFonts w:ascii="David" w:hAnsi="David" w:cs="David"/>
          <w:u w:val="single"/>
          <w:rtl/>
        </w:rPr>
      </w:pPr>
      <w:r>
        <w:rPr>
          <w:rFonts w:ascii="David" w:hAnsi="David" w:cs="David" w:hint="cs"/>
          <w:u w:val="single"/>
          <w:rtl/>
        </w:rPr>
        <w:t xml:space="preserve">פרק א' </w:t>
      </w:r>
      <w:r w:rsidR="00E91881" w:rsidRPr="00E91881">
        <w:rPr>
          <w:rFonts w:ascii="David" w:hAnsi="David" w:cs="David"/>
          <w:u w:val="single"/>
          <w:rtl/>
        </w:rPr>
        <w:t>התהוות הסוגיה:</w:t>
      </w:r>
    </w:p>
    <w:p w:rsidR="002A0641" w:rsidRPr="002A0641" w:rsidRDefault="002A0641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האלוף סוקר את ההתפתחות סוגי ואופי המהגרים באירופה על פני תקופה, ומציג כיצד משתנה סוג המהגרים מ"ידיים עובדות " ועד נדידת עמים. </w:t>
      </w:r>
    </w:p>
    <w:p w:rsidR="00E91881" w:rsidRDefault="00E91881" w:rsidP="00A92F24">
      <w:pPr>
        <w:spacing w:line="360" w:lineRule="auto"/>
        <w:rPr>
          <w:rFonts w:ascii="David" w:hAnsi="David" w:cs="David"/>
          <w:rtl/>
        </w:rPr>
      </w:pPr>
      <w:r w:rsidRPr="00E91881">
        <w:rPr>
          <w:rFonts w:ascii="David" w:hAnsi="David" w:cs="David" w:hint="cs"/>
          <w:rtl/>
        </w:rPr>
        <w:t xml:space="preserve">מלחמת העולם השנייה מותירה את ערי אירופה הרוסות, אובדן </w:t>
      </w:r>
      <w:r w:rsidR="00B2125F" w:rsidRPr="00E91881">
        <w:rPr>
          <w:rFonts w:ascii="David" w:hAnsi="David" w:cs="David" w:hint="cs"/>
          <w:rtl/>
        </w:rPr>
        <w:t>אוכלו</w:t>
      </w:r>
      <w:r w:rsidR="00B2125F">
        <w:rPr>
          <w:rFonts w:ascii="David" w:hAnsi="David" w:cs="David" w:hint="cs"/>
          <w:rtl/>
        </w:rPr>
        <w:t>ס</w:t>
      </w:r>
      <w:r w:rsidR="00B2125F" w:rsidRPr="00E91881">
        <w:rPr>
          <w:rFonts w:ascii="David" w:hAnsi="David" w:cs="David" w:hint="cs"/>
          <w:rtl/>
        </w:rPr>
        <w:t>יי</w:t>
      </w:r>
      <w:r w:rsidR="00B2125F" w:rsidRPr="00E91881">
        <w:rPr>
          <w:rFonts w:ascii="David" w:hAnsi="David" w:cs="David" w:hint="eastAsia"/>
          <w:rtl/>
        </w:rPr>
        <w:t>ה</w:t>
      </w:r>
      <w:r w:rsidRPr="00E91881">
        <w:rPr>
          <w:rFonts w:ascii="David" w:hAnsi="David" w:cs="David" w:hint="cs"/>
          <w:rtl/>
        </w:rPr>
        <w:t xml:space="preserve"> בגיל העבודה</w:t>
      </w:r>
      <w:r w:rsidR="00A92F24">
        <w:rPr>
          <w:rFonts w:ascii="David" w:hAnsi="David" w:cs="David" w:hint="cs"/>
          <w:rtl/>
        </w:rPr>
        <w:t xml:space="preserve">. על כן, </w:t>
      </w:r>
      <w:r w:rsidRPr="00E91881">
        <w:rPr>
          <w:rFonts w:ascii="David" w:hAnsi="David" w:cs="David" w:hint="cs"/>
          <w:rtl/>
        </w:rPr>
        <w:t>אירופה ומערב אירופה צריכים אנשים עובדים</w:t>
      </w:r>
      <w:r w:rsidR="00A92F24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הצורך בשיקום, התפתחות של </w:t>
      </w:r>
      <w:r w:rsidR="00B2125F">
        <w:rPr>
          <w:rFonts w:ascii="David" w:hAnsi="David" w:cs="David" w:hint="cs"/>
          <w:rtl/>
        </w:rPr>
        <w:t>אידאולוגי</w:t>
      </w:r>
      <w:r w:rsidR="00B2125F">
        <w:rPr>
          <w:rFonts w:ascii="David" w:hAnsi="David" w:cs="David" w:hint="eastAsia"/>
          <w:rtl/>
        </w:rPr>
        <w:t>ה</w:t>
      </w:r>
      <w:r>
        <w:rPr>
          <w:rFonts w:ascii="David" w:hAnsi="David" w:cs="David" w:hint="cs"/>
          <w:rtl/>
        </w:rPr>
        <w:t xml:space="preserve"> </w:t>
      </w:r>
      <w:r w:rsidR="00B2125F">
        <w:rPr>
          <w:rFonts w:ascii="David" w:hAnsi="David" w:cs="David" w:hint="cs"/>
          <w:rtl/>
        </w:rPr>
        <w:t>קוסמופוליטי</w:t>
      </w:r>
      <w:r w:rsidR="00B2125F">
        <w:rPr>
          <w:rFonts w:ascii="David" w:hAnsi="David" w:cs="David" w:hint="eastAsia"/>
          <w:rtl/>
        </w:rPr>
        <w:t>ת</w:t>
      </w:r>
      <w:r>
        <w:rPr>
          <w:rFonts w:ascii="David" w:hAnsi="David" w:cs="David" w:hint="cs"/>
          <w:rtl/>
        </w:rPr>
        <w:t xml:space="preserve">. </w:t>
      </w:r>
    </w:p>
    <w:p w:rsidR="00E91881" w:rsidRDefault="00E91881" w:rsidP="00A92F2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העולם נכנס לעידן מלחמה קרה והגושים</w:t>
      </w:r>
      <w:r w:rsidR="00A92F24">
        <w:rPr>
          <w:rFonts w:ascii="David" w:hAnsi="David" w:cs="David" w:hint="cs"/>
          <w:rtl/>
        </w:rPr>
        <w:t xml:space="preserve">. </w:t>
      </w:r>
      <w:r>
        <w:rPr>
          <w:rFonts w:ascii="David" w:hAnsi="David" w:cs="David" w:hint="cs"/>
          <w:rtl/>
        </w:rPr>
        <w:t>סיפור הגבולות, והסיפור הלאומי מטשטש יותר</w:t>
      </w:r>
      <w:r w:rsidR="00A92F24">
        <w:rPr>
          <w:rFonts w:ascii="David" w:hAnsi="David" w:cs="David" w:hint="cs"/>
          <w:rtl/>
        </w:rPr>
        <w:t>.</w:t>
      </w:r>
    </w:p>
    <w:p w:rsidR="00E91881" w:rsidRDefault="00E91881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הגוש המערבי מצטייר כ</w:t>
      </w:r>
      <w:r w:rsidR="00A92F24">
        <w:rPr>
          <w:rFonts w:ascii="David" w:hAnsi="David" w:cs="David" w:hint="cs"/>
          <w:rtl/>
        </w:rPr>
        <w:t>טוב יותר, פתוח יותר , קבלת האחר.</w:t>
      </w:r>
    </w:p>
    <w:p w:rsidR="00E91881" w:rsidRDefault="00E91881" w:rsidP="00A92F24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בתקופה הזו בדרום (ביון ואיטליה) יש מצוקה כלכלית קשה. מתחילים לראות הגירה ממקומות אלו למערב אירופה. הגירה של ידיים עובדות. זוהי הגרה קלה כי אותה שפה, אותה תרבות</w:t>
      </w:r>
      <w:r w:rsidR="00A92F24">
        <w:rPr>
          <w:rFonts w:ascii="David" w:hAnsi="David" w:cs="David" w:hint="cs"/>
          <w:rtl/>
        </w:rPr>
        <w:t xml:space="preserve">. </w:t>
      </w:r>
      <w:r>
        <w:rPr>
          <w:rFonts w:ascii="David" w:hAnsi="David" w:cs="David" w:hint="cs"/>
          <w:rtl/>
        </w:rPr>
        <w:t>אירופה מקבלת ידיים עובדות</w:t>
      </w:r>
      <w:r w:rsidR="00A92F24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>מובטלים מקבלים מקומות עבודה</w:t>
      </w:r>
      <w:r w:rsidR="00A92F24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>מטח חוזר למדינות המשתקמות</w:t>
      </w:r>
      <w:r w:rsidR="00A92F24"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</w:rPr>
        <w:t xml:space="preserve">וזה </w:t>
      </w:r>
      <w:r>
        <w:rPr>
          <w:rFonts w:ascii="David" w:hAnsi="David" w:cs="David"/>
        </w:rPr>
        <w:t xml:space="preserve">win </w:t>
      </w:r>
      <w:proofErr w:type="spellStart"/>
      <w:r>
        <w:rPr>
          <w:rFonts w:ascii="David" w:hAnsi="David" w:cs="David"/>
        </w:rPr>
        <w:t>win</w:t>
      </w:r>
      <w:proofErr w:type="spellEnd"/>
      <w:r>
        <w:rPr>
          <w:rFonts w:ascii="David" w:hAnsi="David" w:cs="David"/>
        </w:rPr>
        <w:t xml:space="preserve"> </w:t>
      </w:r>
      <w:r>
        <w:rPr>
          <w:rFonts w:ascii="David" w:hAnsi="David" w:cs="David" w:hint="cs"/>
          <w:rtl/>
        </w:rPr>
        <w:t xml:space="preserve"> </w:t>
      </w:r>
      <w:r w:rsidR="00A92F24">
        <w:rPr>
          <w:rFonts w:ascii="David" w:hAnsi="David" w:cs="David" w:hint="cs"/>
          <w:rtl/>
        </w:rPr>
        <w:t>.</w:t>
      </w:r>
    </w:p>
    <w:p w:rsidR="00E91881" w:rsidRDefault="00E91881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פועלים איטלקיים מגיעים לאירופה בהמוניהם, ומתקבלים בברכה. יש אינטרס הדדי.</w:t>
      </w:r>
    </w:p>
    <w:p w:rsidR="00E91881" w:rsidRDefault="00E91881" w:rsidP="00C23A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ב1970-1974 משתנה התקופה, אירופה נכנסת למשבר הכלכלי. יון ואיטליה גם צריכות ידיים </w:t>
      </w:r>
      <w:r w:rsidR="00C23AE1">
        <w:rPr>
          <w:rFonts w:ascii="David" w:hAnsi="David" w:cs="David" w:hint="cs"/>
          <w:rtl/>
        </w:rPr>
        <w:t xml:space="preserve">עובדות. בעקבות משבר הנפט </w:t>
      </w:r>
      <w:r>
        <w:rPr>
          <w:rFonts w:ascii="David" w:hAnsi="David" w:cs="David" w:hint="cs"/>
          <w:rtl/>
        </w:rPr>
        <w:t>פועלים חוזרים הביתה</w:t>
      </w:r>
      <w:r w:rsidR="00C23AE1">
        <w:rPr>
          <w:rFonts w:ascii="David" w:hAnsi="David" w:cs="David" w:hint="cs"/>
          <w:rtl/>
        </w:rPr>
        <w:t>, למדינות המקר</w:t>
      </w:r>
      <w:r>
        <w:rPr>
          <w:rFonts w:ascii="David" w:hAnsi="David" w:cs="David" w:hint="cs"/>
          <w:rtl/>
        </w:rPr>
        <w:t>.</w:t>
      </w:r>
      <w:r w:rsidR="00B2125F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משבר הנפט, יש אבטלה. עדיין צריכים ידיים עובדות.</w:t>
      </w:r>
    </w:p>
    <w:p w:rsidR="00E91881" w:rsidRDefault="00E91881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סוג ההגירה משתנה . ההגירה מגיעה מדרום אסיה </w:t>
      </w:r>
      <w:r w:rsidR="00C23AE1">
        <w:rPr>
          <w:rFonts w:ascii="David" w:hAnsi="David" w:cs="David" w:hint="cs"/>
          <w:rtl/>
        </w:rPr>
        <w:t>.</w:t>
      </w:r>
    </w:p>
    <w:p w:rsidR="00E91881" w:rsidRDefault="00E91881" w:rsidP="00C23A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הדבר הזה מציב שינויים פוליטיים. המהגרים הם כבר אחרים , והם על חשבון המקומיים.</w:t>
      </w:r>
    </w:p>
    <w:p w:rsidR="00531B55" w:rsidRDefault="00531B55" w:rsidP="00C23A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סוף המלחמה הקרה ונפילת חומת ברלין-</w:t>
      </w:r>
      <w:r w:rsidR="00F70BAF">
        <w:rPr>
          <w:rFonts w:ascii="David" w:hAnsi="David" w:cs="David" w:hint="cs"/>
          <w:rtl/>
        </w:rPr>
        <w:t xml:space="preserve">הגוש המזרחי בניגוד למצב כלכלי , חוזר לסיפור </w:t>
      </w:r>
      <w:r w:rsidR="00B2125F">
        <w:rPr>
          <w:rFonts w:ascii="David" w:hAnsi="David" w:cs="David" w:hint="cs"/>
          <w:rtl/>
        </w:rPr>
        <w:t>האידאולוגי</w:t>
      </w:r>
      <w:r w:rsidR="00F70BAF">
        <w:rPr>
          <w:rFonts w:ascii="David" w:hAnsi="David" w:cs="David" w:hint="cs"/>
          <w:rtl/>
        </w:rPr>
        <w:t xml:space="preserve">. </w:t>
      </w:r>
      <w:r w:rsidR="00B2125F">
        <w:rPr>
          <w:rFonts w:ascii="David" w:hAnsi="David" w:cs="David" w:hint="cs"/>
          <w:rtl/>
        </w:rPr>
        <w:t>האידאולוגי</w:t>
      </w:r>
      <w:r w:rsidR="00B2125F">
        <w:rPr>
          <w:rFonts w:ascii="David" w:hAnsi="David" w:cs="David" w:hint="eastAsia"/>
          <w:rtl/>
        </w:rPr>
        <w:t>ה</w:t>
      </w:r>
      <w:r w:rsidR="00F70BAF">
        <w:rPr>
          <w:rFonts w:ascii="David" w:hAnsi="David" w:cs="David" w:hint="cs"/>
          <w:rtl/>
        </w:rPr>
        <w:t xml:space="preserve"> מנצחת בניגוד לאינטרסים. התנגשות של ערכים ואינטרסים</w:t>
      </w:r>
    </w:p>
    <w:p w:rsidR="00657E7A" w:rsidRDefault="00657E7A" w:rsidP="00C23A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יש </w:t>
      </w:r>
      <w:r w:rsidR="00B2125F">
        <w:rPr>
          <w:rFonts w:ascii="David" w:hAnsi="David" w:cs="David" w:hint="cs"/>
          <w:rtl/>
        </w:rPr>
        <w:t>אידאולוגיה</w:t>
      </w:r>
      <w:r>
        <w:rPr>
          <w:rFonts w:ascii="David" w:hAnsi="David" w:cs="David" w:hint="cs"/>
          <w:rtl/>
        </w:rPr>
        <w:t xml:space="preserve"> של </w:t>
      </w:r>
      <w:r w:rsidR="00B2125F">
        <w:rPr>
          <w:rFonts w:ascii="David" w:hAnsi="David" w:cs="David" w:hint="cs"/>
          <w:rtl/>
        </w:rPr>
        <w:t>קוסמופוליטיו</w:t>
      </w:r>
      <w:r w:rsidR="00B2125F">
        <w:rPr>
          <w:rFonts w:ascii="David" w:hAnsi="David" w:cs="David" w:hint="eastAsia"/>
          <w:rtl/>
        </w:rPr>
        <w:t>ת</w:t>
      </w:r>
      <w:r>
        <w:rPr>
          <w:rFonts w:ascii="David" w:hAnsi="David" w:cs="David" w:hint="cs"/>
          <w:rtl/>
        </w:rPr>
        <w:t>, חברה אחת, האדם באשר הוא אדם. במקביל, יש משברים במזרח אירופה. זאת משנה שוב את סוג המהגרים. ממהגרים כלכליים לפליטים</w:t>
      </w:r>
      <w:r w:rsidR="00C23AE1">
        <w:rPr>
          <w:rFonts w:ascii="David" w:hAnsi="David" w:cs="David" w:hint="cs"/>
          <w:rtl/>
        </w:rPr>
        <w:t>.</w:t>
      </w:r>
    </w:p>
    <w:p w:rsidR="00657E7A" w:rsidRDefault="00657E7A" w:rsidP="00C23A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1992-2016- האיחוד האירופאי. סוג ההגירה- רוצים אנשים אקדמאים, ואנשים שיובילו את הכלכלה קדימה. השקעה בנושא רווח במדינות אלו גדלות . כ-20% </w:t>
      </w:r>
      <w:proofErr w:type="spellStart"/>
      <w:r>
        <w:rPr>
          <w:rFonts w:ascii="David" w:hAnsi="David" w:cs="David" w:hint="cs"/>
          <w:rtl/>
        </w:rPr>
        <w:t>מהתל"ג</w:t>
      </w:r>
      <w:proofErr w:type="spellEnd"/>
      <w:r>
        <w:rPr>
          <w:rFonts w:ascii="David" w:hAnsi="David" w:cs="David" w:hint="cs"/>
          <w:rtl/>
        </w:rPr>
        <w:t xml:space="preserve"> במדינות אירופה הולכים לרווחה. הסיפור משתנה המהגרים הופכים לעול כלכלי.</w:t>
      </w:r>
      <w:r w:rsidR="00C23AE1">
        <w:rPr>
          <w:rFonts w:ascii="David" w:hAnsi="David" w:cs="David" w:hint="cs"/>
          <w:rtl/>
        </w:rPr>
        <w:t xml:space="preserve"> נ</w:t>
      </w:r>
      <w:r>
        <w:rPr>
          <w:rFonts w:ascii="David" w:hAnsi="David" w:cs="David" w:hint="cs"/>
          <w:rtl/>
        </w:rPr>
        <w:t>וצר דילמה ומתח בין האינטרסים של המדינה לאינטרסים של האיחוד.</w:t>
      </w:r>
      <w:r w:rsidR="00C23AE1">
        <w:rPr>
          <w:rFonts w:ascii="David" w:hAnsi="David" w:cs="David" w:hint="cs"/>
          <w:rtl/>
        </w:rPr>
        <w:t xml:space="preserve"> </w:t>
      </w:r>
      <w:r w:rsidR="00B36EB5">
        <w:rPr>
          <w:rFonts w:ascii="David" w:hAnsi="David" w:cs="David" w:hint="cs"/>
          <w:rtl/>
        </w:rPr>
        <w:t>בריטניה היא דוגמא טובה כי אינה קיצונית בקליטת מהגרים. היא לא קיצונית.</w:t>
      </w:r>
    </w:p>
    <w:p w:rsidR="00B36EB5" w:rsidRDefault="00B36EB5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שנת 2000- שרת ההגירה של בריטניה</w:t>
      </w:r>
    </w:p>
    <w:p w:rsidR="00CF7DA4" w:rsidRDefault="00B36EB5" w:rsidP="00C23A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>בריטניה נמצאת בתחרות על המהגרים החכמים והמוכשרים</w:t>
      </w:r>
      <w:r w:rsidR="00C23AE1">
        <w:rPr>
          <w:rFonts w:ascii="David" w:hAnsi="David" w:cs="David" w:hint="cs"/>
          <w:rtl/>
        </w:rPr>
        <w:t>.</w:t>
      </w:r>
    </w:p>
    <w:p w:rsidR="00B36EB5" w:rsidRDefault="00B36EB5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2006- שר הפנים של בריטניה- בריטניה אינה בנויה להתמודד עם המהגרים</w:t>
      </w:r>
    </w:p>
    <w:p w:rsidR="00E91881" w:rsidRDefault="00CF7DA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מהגרי עבודה הופכים לפליטים- הגבולות פתוחות. הסביבה מורכבת יותר . תופעת הפליטות אינה שולית, וסוג </w:t>
      </w:r>
      <w:r w:rsidR="00B2125F">
        <w:rPr>
          <w:rFonts w:ascii="David" w:hAnsi="David" w:cs="David" w:hint="cs"/>
          <w:rtl/>
        </w:rPr>
        <w:t>האוכלוסיי</w:t>
      </w:r>
      <w:r w:rsidR="00B2125F">
        <w:rPr>
          <w:rFonts w:ascii="David" w:hAnsi="David" w:cs="David" w:hint="eastAsia"/>
          <w:rtl/>
        </w:rPr>
        <w:t>ה</w:t>
      </w:r>
      <w:r>
        <w:rPr>
          <w:rFonts w:ascii="David" w:hAnsi="David" w:cs="David" w:hint="cs"/>
          <w:rtl/>
        </w:rPr>
        <w:t xml:space="preserve"> בהתאם.</w:t>
      </w:r>
    </w:p>
    <w:p w:rsidR="00CF7DA4" w:rsidRDefault="00CF7DA4" w:rsidP="00C23A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2008- המשבר הכלכלי העולמי פוגע קשות בכלכלת המדינות.</w:t>
      </w:r>
      <w:r w:rsidR="00C23AE1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מצריך חשיבה מחודשת לעניין ההגירה </w:t>
      </w:r>
      <w:r w:rsidR="00C23AE1">
        <w:rPr>
          <w:rFonts w:ascii="David" w:hAnsi="David" w:cs="David" w:hint="cs"/>
          <w:rtl/>
        </w:rPr>
        <w:t>.</w:t>
      </w:r>
    </w:p>
    <w:p w:rsidR="00CF7DA4" w:rsidRDefault="00CF7DA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הפליטים מהגרים לאירופה בשעה שהיבשת סובלת מאבטלה גבוהה . </w:t>
      </w:r>
      <w:r w:rsidR="0072681C">
        <w:rPr>
          <w:rFonts w:ascii="David" w:hAnsi="David" w:cs="David" w:hint="cs"/>
          <w:rtl/>
        </w:rPr>
        <w:t xml:space="preserve">בספרד ויון </w:t>
      </w:r>
      <w:r>
        <w:rPr>
          <w:rFonts w:ascii="David" w:hAnsi="David" w:cs="David" w:hint="cs"/>
          <w:rtl/>
        </w:rPr>
        <w:t>אבטלה של כ-50%</w:t>
      </w:r>
      <w:r w:rsidR="0072681C">
        <w:rPr>
          <w:rFonts w:ascii="David" w:hAnsi="David" w:cs="David" w:hint="cs"/>
          <w:rtl/>
        </w:rPr>
        <w:t>.</w:t>
      </w:r>
    </w:p>
    <w:p w:rsidR="0072681C" w:rsidRDefault="0072681C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בבריטניה יש 15% אבטלה.</w:t>
      </w:r>
    </w:p>
    <w:p w:rsidR="0072681C" w:rsidRDefault="0072681C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בסוריה, תימן ולוב- מלחמות אזרחים והפיכות</w:t>
      </w:r>
    </w:p>
    <w:p w:rsidR="00444B84" w:rsidRDefault="00444B8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מרבית מבקשי המקלט באירופה מגיעים ממזה"ת.</w:t>
      </w:r>
    </w:p>
    <w:p w:rsidR="00444B84" w:rsidRDefault="00444B8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בשנת 2015 "קפיצת מדרגה"</w:t>
      </w:r>
      <w:r w:rsidR="00C23AE1">
        <w:rPr>
          <w:rFonts w:ascii="David" w:hAnsi="David" w:cs="David" w:hint="cs"/>
          <w:rtl/>
        </w:rPr>
        <w:t xml:space="preserve"> בהיקף הפליטים המגיעים לאירופה.</w:t>
      </w:r>
      <w:r>
        <w:rPr>
          <w:rFonts w:ascii="David" w:hAnsi="David" w:cs="David" w:hint="cs"/>
          <w:rtl/>
        </w:rPr>
        <w:t xml:space="preserve"> כמות המהגרים לאירופה היא מעל מ</w:t>
      </w:r>
      <w:r w:rsidR="00B2125F">
        <w:rPr>
          <w:rFonts w:ascii="David" w:hAnsi="David" w:cs="David" w:hint="cs"/>
          <w:rtl/>
        </w:rPr>
        <w:t>יליון.</w:t>
      </w:r>
    </w:p>
    <w:p w:rsidR="00444B84" w:rsidRDefault="00444B84" w:rsidP="00C23A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גרמניה, איטליה וצרפת הן המדינות המבוקשות ביותר שמבקשי מקלט.</w:t>
      </w:r>
    </w:p>
    <w:p w:rsidR="00444B84" w:rsidRDefault="00444B8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המהגרים והפליטים נתקלים בקשיים </w:t>
      </w:r>
      <w:proofErr w:type="spellStart"/>
      <w:r>
        <w:rPr>
          <w:rFonts w:ascii="David" w:hAnsi="David" w:cs="David" w:hint="cs"/>
          <w:rtl/>
        </w:rPr>
        <w:t>מסכני</w:t>
      </w:r>
      <w:proofErr w:type="spellEnd"/>
      <w:r>
        <w:rPr>
          <w:rFonts w:ascii="David" w:hAnsi="David" w:cs="David" w:hint="cs"/>
          <w:rtl/>
        </w:rPr>
        <w:t xml:space="preserve"> חיים.</w:t>
      </w:r>
    </w:p>
    <w:p w:rsidR="00444B84" w:rsidRDefault="00444B8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פלטים זה בלב הערכים של אירופה כי מדובר במבקשי מקלט. הדבר משפיע גם על הלאומנות והגזענות.</w:t>
      </w:r>
    </w:p>
    <w:p w:rsidR="00444B84" w:rsidRDefault="00444B8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אלפים נהרגים בדרך לאירופה.</w:t>
      </w:r>
    </w:p>
    <w:p w:rsidR="00444B84" w:rsidRDefault="00444B8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אירופה מתמודדת בין השאר באמצעות הקמת גדרות ומחנות פליטים.</w:t>
      </w:r>
    </w:p>
    <w:p w:rsidR="00444B84" w:rsidRDefault="00444B8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המתח בין אינטרסים כלכליים לערכים של </w:t>
      </w:r>
      <w:r w:rsidR="00CD107A">
        <w:rPr>
          <w:rFonts w:ascii="David" w:hAnsi="David" w:cs="David" w:hint="cs"/>
          <w:rtl/>
        </w:rPr>
        <w:t>אידאולוגי</w:t>
      </w:r>
      <w:r w:rsidR="00CD107A">
        <w:rPr>
          <w:rFonts w:ascii="David" w:hAnsi="David" w:cs="David" w:hint="eastAsia"/>
          <w:rtl/>
        </w:rPr>
        <w:t>ה</w:t>
      </w:r>
      <w:r>
        <w:rPr>
          <w:rFonts w:ascii="David" w:hAnsi="David" w:cs="David" w:hint="cs"/>
          <w:rtl/>
        </w:rPr>
        <w:t xml:space="preserve"> </w:t>
      </w:r>
      <w:r w:rsidR="00CD107A">
        <w:rPr>
          <w:rFonts w:ascii="David" w:hAnsi="David" w:cs="David" w:hint="cs"/>
          <w:rtl/>
        </w:rPr>
        <w:t>קוסמופוליטיו</w:t>
      </w:r>
      <w:r w:rsidR="00CD107A">
        <w:rPr>
          <w:rFonts w:ascii="David" w:hAnsi="David" w:cs="David" w:hint="eastAsia"/>
          <w:rtl/>
        </w:rPr>
        <w:t>ת</w:t>
      </w:r>
      <w:r>
        <w:rPr>
          <w:rFonts w:ascii="David" w:hAnsi="David" w:cs="David" w:hint="cs"/>
          <w:rtl/>
        </w:rPr>
        <w:t>, ערכים וקבלת האחר. ישנה התנגשות בין האינטרסים הכלכליים לאינטרסים הערכיים.</w:t>
      </w:r>
    </w:p>
    <w:p w:rsidR="00CD107A" w:rsidRDefault="00CD107A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2015-2017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שורה של פיגוע טרור באירופה שנתפסו בתודעת הציבור לתופעת ההגירה. הטרור האסלאמי באירופה גם גורם לגישה שיש להגירה.</w:t>
      </w:r>
    </w:p>
    <w:p w:rsidR="0018369E" w:rsidRDefault="0018369E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הטרור מיוחס להגירה.</w:t>
      </w:r>
    </w:p>
    <w:p w:rsidR="0018369E" w:rsidRDefault="0018369E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חלק מהמהגרים והפליטים מעורבים בפשיעה- זה בתודעה של הציבור אף שבהיבט העובדתי- זה לא נכון. אין יותר פשיעה אצל המהגרים אך ככה נתפס. זה מוביל גם להתפתחות הלאומיות.</w:t>
      </w:r>
    </w:p>
    <w:p w:rsidR="0018369E" w:rsidRDefault="00D6405C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מתגבר השיח על זהות אירופה וערכיה- כור ההיתוך או לאומיות .</w:t>
      </w:r>
    </w:p>
    <w:p w:rsidR="00CB07A8" w:rsidRDefault="00CB07A8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סוגיית הפליטים חדשה את העיסוק בעתידו של האיחוד האירופי.</w:t>
      </w:r>
    </w:p>
    <w:p w:rsidR="003916BD" w:rsidRPr="0067432C" w:rsidRDefault="003916BD" w:rsidP="00E91881">
      <w:pPr>
        <w:spacing w:line="360" w:lineRule="auto"/>
        <w:rPr>
          <w:rFonts w:ascii="David" w:hAnsi="David" w:cs="David"/>
          <w:b/>
          <w:bCs/>
          <w:rtl/>
        </w:rPr>
      </w:pPr>
      <w:r w:rsidRPr="0067432C">
        <w:rPr>
          <w:rFonts w:ascii="David" w:hAnsi="David" w:cs="David" w:hint="cs"/>
          <w:b/>
          <w:bCs/>
          <w:rtl/>
        </w:rPr>
        <w:t>לסיכום, הוצג התפתחות סוגי המהגרים- מידיים עובדות לעול כלכלי.</w:t>
      </w:r>
    </w:p>
    <w:p w:rsidR="00CB07A8" w:rsidRDefault="00CB07A8" w:rsidP="00E91881">
      <w:pPr>
        <w:spacing w:line="360" w:lineRule="auto"/>
        <w:rPr>
          <w:rFonts w:ascii="David" w:hAnsi="David" w:cs="David"/>
          <w:rtl/>
        </w:rPr>
      </w:pPr>
    </w:p>
    <w:p w:rsidR="00CB07A8" w:rsidRPr="00C23AE1" w:rsidRDefault="00CB07A8" w:rsidP="00E91881">
      <w:pPr>
        <w:spacing w:line="360" w:lineRule="auto"/>
        <w:rPr>
          <w:rFonts w:ascii="David" w:hAnsi="David" w:cs="David"/>
          <w:u w:val="single"/>
          <w:rtl/>
        </w:rPr>
      </w:pPr>
      <w:r w:rsidRPr="00C23AE1">
        <w:rPr>
          <w:rFonts w:ascii="David" w:hAnsi="David" w:cs="David" w:hint="cs"/>
          <w:u w:val="single"/>
          <w:rtl/>
        </w:rPr>
        <w:t>פרק ב- ההגירה כמקרה מבחן ללימודי אסטרטגיה:</w:t>
      </w:r>
    </w:p>
    <w:p w:rsidR="00A510C1" w:rsidRDefault="00A510C1" w:rsidP="00E91881">
      <w:pPr>
        <w:spacing w:line="360" w:lineRule="auto"/>
        <w:rPr>
          <w:rFonts w:ascii="David" w:hAnsi="David" w:cs="David"/>
          <w:u w:val="single"/>
          <w:rtl/>
        </w:rPr>
      </w:pPr>
      <w:r w:rsidRPr="00A510C1">
        <w:rPr>
          <w:rFonts w:ascii="David" w:hAnsi="David" w:cs="David" w:hint="cs"/>
          <w:u w:val="single"/>
          <w:rtl/>
        </w:rPr>
        <w:t>אסטרטגיה כסביבה-</w:t>
      </w:r>
    </w:p>
    <w:p w:rsidR="0067432C" w:rsidRDefault="0039212E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האקלים בסוריה עולה . האוכלוסייה בכפרים עוברים לעיר . מתחילה מצוקה בכפרים, ואז הפיכה, התעוררות משטרים.</w:t>
      </w:r>
    </w:p>
    <w:p w:rsidR="0039212E" w:rsidRDefault="0039212E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>הדבר מביא לכך שאוכלוסיות נעות , ועוזבות את בתיהם.</w:t>
      </w:r>
    </w:p>
    <w:p w:rsidR="00AF4494" w:rsidRDefault="0039212E" w:rsidP="00C23A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ההתהוות ממהגרי עבודה לפליטים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אוכלוסיות נעות ונודדות מסוריה (שהאקלים</w:t>
      </w:r>
      <w:r w:rsidR="00C23AE1">
        <w:rPr>
          <w:rFonts w:ascii="David" w:hAnsi="David" w:cs="David" w:hint="cs"/>
          <w:rtl/>
        </w:rPr>
        <w:t xml:space="preserve"> בה</w:t>
      </w:r>
      <w:r>
        <w:rPr>
          <w:rFonts w:ascii="David" w:hAnsi="David" w:cs="David" w:hint="cs"/>
          <w:rtl/>
        </w:rPr>
        <w:t xml:space="preserve"> לא טוב, מתחמם) לאירופה.</w:t>
      </w:r>
      <w:r w:rsidR="00C23AE1">
        <w:rPr>
          <w:rFonts w:ascii="David" w:hAnsi="David" w:cs="David" w:hint="cs"/>
          <w:rtl/>
        </w:rPr>
        <w:t xml:space="preserve"> </w:t>
      </w:r>
      <w:r w:rsidR="00AF4494">
        <w:rPr>
          <w:rFonts w:ascii="David" w:hAnsi="David" w:cs="David" w:hint="cs"/>
          <w:rtl/>
        </w:rPr>
        <w:t xml:space="preserve">הפליטים הסוריים </w:t>
      </w:r>
      <w:r w:rsidR="00AF4494">
        <w:rPr>
          <w:rFonts w:ascii="David" w:hAnsi="David" w:cs="David"/>
          <w:rtl/>
        </w:rPr>
        <w:t>–</w:t>
      </w:r>
      <w:r w:rsidR="00AF4494">
        <w:rPr>
          <w:rFonts w:ascii="David" w:hAnsi="David" w:cs="David" w:hint="cs"/>
          <w:rtl/>
        </w:rPr>
        <w:t xml:space="preserve"> העם הסורי זז בשל מגמות של גאוגרפיה ואקלים גם למדינות אחרות וגם לאירופה.</w:t>
      </w:r>
    </w:p>
    <w:p w:rsidR="00AF4494" w:rsidRDefault="00AF449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שמסתכלים על התהוות אסטרטגית  ניתן לראות שיש גם נדידת עמים.</w:t>
      </w:r>
    </w:p>
    <w:p w:rsidR="00AF4494" w:rsidRPr="00C23AE1" w:rsidRDefault="00AF4494" w:rsidP="00E91881">
      <w:pPr>
        <w:spacing w:line="360" w:lineRule="auto"/>
        <w:rPr>
          <w:rFonts w:ascii="David" w:hAnsi="David" w:cs="David"/>
          <w:u w:val="single"/>
          <w:rtl/>
        </w:rPr>
      </w:pPr>
      <w:r w:rsidRPr="00C23AE1">
        <w:rPr>
          <w:rFonts w:ascii="David" w:hAnsi="David" w:cs="David" w:hint="cs"/>
          <w:u w:val="single"/>
          <w:rtl/>
        </w:rPr>
        <w:t>היסטוריה-</w:t>
      </w:r>
    </w:p>
    <w:p w:rsidR="00AF4494" w:rsidRDefault="00AF449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 </w:t>
      </w:r>
      <w:r w:rsidR="00B2125F">
        <w:rPr>
          <w:rFonts w:ascii="David" w:hAnsi="David" w:cs="David" w:hint="cs"/>
          <w:rtl/>
        </w:rPr>
        <w:t>קולוניאליז</w:t>
      </w:r>
      <w:r w:rsidR="00B2125F">
        <w:rPr>
          <w:rFonts w:ascii="David" w:hAnsi="David" w:cs="David" w:hint="eastAsia"/>
          <w:rtl/>
        </w:rPr>
        <w:t>ם</w:t>
      </w:r>
      <w:r>
        <w:rPr>
          <w:rFonts w:ascii="David" w:hAnsi="David" w:cs="David" w:hint="cs"/>
          <w:rtl/>
        </w:rPr>
        <w:t xml:space="preserve"> אירופאי- תחילתו של הקשר הגורדי בין אירופה לעמי אפריקה, </w:t>
      </w:r>
      <w:r w:rsidR="009A08E9">
        <w:rPr>
          <w:rFonts w:ascii="David" w:hAnsi="David" w:cs="David" w:hint="cs"/>
          <w:rtl/>
        </w:rPr>
        <w:t>מזה"ת</w:t>
      </w:r>
      <w:r>
        <w:rPr>
          <w:rFonts w:ascii="David" w:hAnsi="David" w:cs="David" w:hint="cs"/>
          <w:rtl/>
        </w:rPr>
        <w:t xml:space="preserve"> ואסיה.</w:t>
      </w:r>
    </w:p>
    <w:p w:rsidR="00AF4494" w:rsidRDefault="00AF4494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לידתה של אירפה </w:t>
      </w:r>
      <w:r w:rsidR="009A08E9">
        <w:rPr>
          <w:rFonts w:ascii="David" w:hAnsi="David" w:cs="David" w:hint="cs"/>
          <w:rtl/>
        </w:rPr>
        <w:t>הקוסמופוליטי</w:t>
      </w:r>
      <w:r w:rsidR="009A08E9">
        <w:rPr>
          <w:rFonts w:ascii="David" w:hAnsi="David" w:cs="David" w:hint="eastAsia"/>
          <w:rtl/>
        </w:rPr>
        <w:t>ת</w:t>
      </w:r>
      <w:r>
        <w:rPr>
          <w:rFonts w:ascii="David" w:hAnsi="David" w:cs="David" w:hint="cs"/>
          <w:rtl/>
        </w:rPr>
        <w:t xml:space="preserve"> בעידן האימפר</w:t>
      </w:r>
      <w:r w:rsidR="009A08E9">
        <w:rPr>
          <w:rFonts w:ascii="David" w:hAnsi="David" w:cs="David" w:hint="cs"/>
          <w:rtl/>
        </w:rPr>
        <w:t>יה האוסטרו הונגרית- משמע, שאירופה</w:t>
      </w:r>
      <w:r>
        <w:rPr>
          <w:rFonts w:ascii="David" w:hAnsi="David" w:cs="David" w:hint="cs"/>
          <w:rtl/>
        </w:rPr>
        <w:t xml:space="preserve"> תמיד </w:t>
      </w:r>
      <w:proofErr w:type="spellStart"/>
      <w:r>
        <w:rPr>
          <w:rFonts w:ascii="David" w:hAnsi="David" w:cs="David" w:hint="cs"/>
          <w:rtl/>
        </w:rPr>
        <w:t>היתה</w:t>
      </w:r>
      <w:proofErr w:type="spellEnd"/>
      <w:r>
        <w:rPr>
          <w:rFonts w:ascii="David" w:hAnsi="David" w:cs="David" w:hint="cs"/>
          <w:rtl/>
        </w:rPr>
        <w:t xml:space="preserve"> </w:t>
      </w:r>
      <w:r w:rsidR="009A08E9">
        <w:rPr>
          <w:rFonts w:ascii="David" w:hAnsi="David" w:cs="David" w:hint="cs"/>
          <w:rtl/>
        </w:rPr>
        <w:t>קוסמופוליטי</w:t>
      </w:r>
      <w:r w:rsidR="009A08E9">
        <w:rPr>
          <w:rFonts w:ascii="David" w:hAnsi="David" w:cs="David" w:hint="eastAsia"/>
          <w:rtl/>
        </w:rPr>
        <w:t>ת</w:t>
      </w:r>
      <w:r>
        <w:rPr>
          <w:rFonts w:ascii="David" w:hAnsi="David" w:cs="David" w:hint="cs"/>
          <w:rtl/>
        </w:rPr>
        <w:t>.</w:t>
      </w:r>
    </w:p>
    <w:p w:rsidR="00735FD4" w:rsidRPr="00C23AE1" w:rsidRDefault="003905BC" w:rsidP="00E91881">
      <w:pPr>
        <w:spacing w:line="360" w:lineRule="auto"/>
        <w:rPr>
          <w:rFonts w:ascii="David" w:hAnsi="David" w:cs="David"/>
          <w:u w:val="single"/>
          <w:rtl/>
        </w:rPr>
      </w:pPr>
      <w:r w:rsidRPr="00C23AE1">
        <w:rPr>
          <w:rFonts w:ascii="David" w:hAnsi="David" w:cs="David" w:hint="cs"/>
          <w:u w:val="single"/>
          <w:rtl/>
        </w:rPr>
        <w:t>חברה-</w:t>
      </w:r>
    </w:p>
    <w:p w:rsidR="003905BC" w:rsidRDefault="003905BC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מרקל ב-2105 אומרת שהגישה הרב תרבותית שחיים זה לצד זה נכשלה, נכשלה לגמרי.</w:t>
      </w:r>
    </w:p>
    <w:p w:rsidR="003905BC" w:rsidRPr="00C23AE1" w:rsidRDefault="003905BC" w:rsidP="00E91881">
      <w:pPr>
        <w:spacing w:line="360" w:lineRule="auto"/>
        <w:rPr>
          <w:rFonts w:ascii="David" w:hAnsi="David" w:cs="David"/>
          <w:u w:val="single"/>
          <w:rtl/>
        </w:rPr>
      </w:pPr>
      <w:r w:rsidRPr="00C23AE1">
        <w:rPr>
          <w:rFonts w:ascii="David" w:hAnsi="David" w:cs="David" w:hint="cs"/>
          <w:u w:val="single"/>
          <w:rtl/>
        </w:rPr>
        <w:t>כלכלה-</w:t>
      </w:r>
    </w:p>
    <w:p w:rsidR="003905BC" w:rsidRDefault="003905BC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תלות במהגרים לידיים עובדות</w:t>
      </w:r>
    </w:p>
    <w:p w:rsidR="003905BC" w:rsidRDefault="003905BC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תלות של "העולם השלישי" במערב</w:t>
      </w:r>
    </w:p>
    <w:p w:rsidR="003905BC" w:rsidRDefault="003905BC" w:rsidP="00E9188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המשבר הכלכלי העולמי גורם לאבטלה וירידה שכר בבריטניה</w:t>
      </w:r>
    </w:p>
    <w:p w:rsidR="00AF4494" w:rsidRPr="00C23AE1" w:rsidRDefault="00C23AE1" w:rsidP="00E91881">
      <w:pPr>
        <w:spacing w:line="360" w:lineRule="auto"/>
        <w:rPr>
          <w:rFonts w:ascii="David" w:hAnsi="David" w:cs="David"/>
          <w:b/>
          <w:bCs/>
          <w:rtl/>
        </w:rPr>
      </w:pPr>
      <w:r w:rsidRPr="00C23AE1">
        <w:rPr>
          <w:rFonts w:ascii="David" w:hAnsi="David" w:cs="David" w:hint="cs"/>
          <w:b/>
          <w:bCs/>
          <w:rtl/>
        </w:rPr>
        <w:t>בכל אסטרטגיה</w:t>
      </w:r>
      <w:r w:rsidR="00270FDB" w:rsidRPr="00C23AE1">
        <w:rPr>
          <w:rFonts w:ascii="David" w:hAnsi="David" w:cs="David" w:hint="cs"/>
          <w:b/>
          <w:bCs/>
          <w:rtl/>
        </w:rPr>
        <w:t xml:space="preserve"> כסביבה  יש השפעות של:</w:t>
      </w:r>
    </w:p>
    <w:p w:rsidR="00270FDB" w:rsidRPr="00270FDB" w:rsidRDefault="00270FDB" w:rsidP="00270FDB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 w:rsidRPr="00270FDB">
        <w:rPr>
          <w:rFonts w:ascii="David" w:hAnsi="David" w:cs="David" w:hint="cs"/>
          <w:rtl/>
        </w:rPr>
        <w:t>פוליטיקה</w:t>
      </w:r>
    </w:p>
    <w:p w:rsidR="00270FDB" w:rsidRPr="00270FDB" w:rsidRDefault="00270FDB" w:rsidP="00270FDB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 w:rsidRPr="00270FDB">
        <w:rPr>
          <w:rFonts w:ascii="David" w:hAnsi="David" w:cs="David" w:hint="cs"/>
          <w:rtl/>
        </w:rPr>
        <w:t>כלכלה</w:t>
      </w:r>
    </w:p>
    <w:p w:rsidR="00270FDB" w:rsidRPr="00270FDB" w:rsidRDefault="00270FDB" w:rsidP="00270FDB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 w:rsidRPr="00270FDB">
        <w:rPr>
          <w:rFonts w:ascii="David" w:hAnsi="David" w:cs="David" w:hint="cs"/>
          <w:rtl/>
        </w:rPr>
        <w:t>גאו- פוליטיקה</w:t>
      </w:r>
    </w:p>
    <w:p w:rsidR="00270FDB" w:rsidRPr="00270FDB" w:rsidRDefault="00270FDB" w:rsidP="00270FDB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 w:rsidRPr="00270FDB">
        <w:rPr>
          <w:rFonts w:ascii="David" w:hAnsi="David" w:cs="David" w:hint="cs"/>
          <w:rtl/>
        </w:rPr>
        <w:t>גאוגרפיה, אקלים</w:t>
      </w:r>
    </w:p>
    <w:p w:rsidR="00270FDB" w:rsidRPr="00270FDB" w:rsidRDefault="00270FDB" w:rsidP="00270FDB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rtl/>
        </w:rPr>
      </w:pPr>
      <w:r w:rsidRPr="00270FDB">
        <w:rPr>
          <w:rFonts w:ascii="David" w:hAnsi="David" w:cs="David" w:hint="cs"/>
          <w:rtl/>
        </w:rPr>
        <w:t xml:space="preserve">תרבות, ערכים , </w:t>
      </w:r>
      <w:proofErr w:type="spellStart"/>
      <w:r w:rsidRPr="00270FDB">
        <w:rPr>
          <w:rFonts w:ascii="David" w:hAnsi="David" w:cs="David" w:hint="cs"/>
          <w:rtl/>
        </w:rPr>
        <w:t>תיאלוגיה</w:t>
      </w:r>
      <w:proofErr w:type="spellEnd"/>
    </w:p>
    <w:p w:rsidR="00270FDB" w:rsidRDefault="00270FDB" w:rsidP="00270FDB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</w:rPr>
      </w:pPr>
      <w:r w:rsidRPr="00270FDB">
        <w:rPr>
          <w:rFonts w:ascii="David" w:hAnsi="David" w:cs="David" w:hint="cs"/>
          <w:rtl/>
        </w:rPr>
        <w:t>חברה</w:t>
      </w:r>
    </w:p>
    <w:p w:rsidR="00270FDB" w:rsidRDefault="00270FDB" w:rsidP="00270FDB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אסטרטגיה כלמידה:</w:t>
      </w:r>
    </w:p>
    <w:p w:rsidR="0039096C" w:rsidRDefault="0039096C" w:rsidP="0039096C">
      <w:pPr>
        <w:pStyle w:val="a3"/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ב</w:t>
      </w:r>
      <w:r w:rsidRPr="0039096C">
        <w:rPr>
          <w:rFonts w:ascii="David" w:hAnsi="David" w:cs="David" w:hint="cs"/>
          <w:rtl/>
        </w:rPr>
        <w:t>אירופה כמעצמה כלכלית צומחת (אינטרסים חומריים)</w:t>
      </w:r>
      <w:r>
        <w:rPr>
          <w:rFonts w:ascii="David" w:hAnsi="David" w:cs="David" w:hint="cs"/>
          <w:rtl/>
        </w:rPr>
        <w:t>,</w:t>
      </w:r>
      <w:r w:rsidRPr="0039096C">
        <w:rPr>
          <w:rFonts w:ascii="David" w:hAnsi="David" w:cs="David" w:hint="cs"/>
          <w:rtl/>
        </w:rPr>
        <w:t>אירופה כ"תיקון עולם" (רעיונות  ליברליים)</w:t>
      </w:r>
      <w:r>
        <w:rPr>
          <w:rFonts w:ascii="David" w:hAnsi="David" w:cs="David" w:hint="cs"/>
          <w:rtl/>
        </w:rPr>
        <w:t xml:space="preserve">-סוג המהגרים הוא </w:t>
      </w:r>
      <w:r w:rsidRPr="0039096C">
        <w:rPr>
          <w:rFonts w:ascii="David" w:hAnsi="David" w:cs="David" w:hint="cs"/>
          <w:b/>
          <w:bCs/>
          <w:rtl/>
        </w:rPr>
        <w:t>מהגרי עבודה</w:t>
      </w:r>
    </w:p>
    <w:p w:rsidR="0039096C" w:rsidRDefault="0039096C" w:rsidP="0039096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"פרדיגמת " מהגרי עבודה"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במדינות הקולטות יש כבר גם אבטלה, מצוקה כלכלית . לא ניתן לזהות את נק' הזמן מתי מתחילה להתהוות שינוי סוג המהגרים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ממהגרי עבודה </w:t>
      </w:r>
      <w:r w:rsidRPr="0039096C">
        <w:rPr>
          <w:rFonts w:ascii="David" w:hAnsi="David" w:cs="David" w:hint="cs"/>
          <w:b/>
          <w:bCs/>
          <w:rtl/>
        </w:rPr>
        <w:t>לפליטות.</w:t>
      </w:r>
    </w:p>
    <w:p w:rsidR="009A488E" w:rsidRDefault="0039096C" w:rsidP="009A488E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המשבר הכלכלי והטלטלה האזורית גורמת להתהוות סוג נוסף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Pr="0039096C">
        <w:rPr>
          <w:rFonts w:ascii="David" w:hAnsi="David" w:cs="David" w:hint="cs"/>
          <w:b/>
          <w:bCs/>
          <w:rtl/>
        </w:rPr>
        <w:t>לנדידת עמים.</w:t>
      </w:r>
    </w:p>
    <w:p w:rsidR="00A24A56" w:rsidRDefault="009A488E" w:rsidP="00C23AE1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rtl/>
        </w:rPr>
        <w:t>לא ניתן לזהות בדיוק מתי מתחיל כל סוג של שינוי, באיזו נקודת זמן- סוף המלחמה השנייה, המלחמה הקרה ושיקום אירופה, קריסת בריה"מ והאצת האינטג</w:t>
      </w:r>
      <w:r w:rsidR="005B0FB3">
        <w:rPr>
          <w:rFonts w:ascii="David" w:hAnsi="David" w:cs="David" w:hint="cs"/>
          <w:rtl/>
        </w:rPr>
        <w:t>ר</w:t>
      </w:r>
      <w:r>
        <w:rPr>
          <w:rFonts w:ascii="David" w:hAnsi="David" w:cs="David" w:hint="cs"/>
          <w:rtl/>
        </w:rPr>
        <w:t>ציה בא</w:t>
      </w:r>
      <w:r w:rsidR="005B0FB3">
        <w:rPr>
          <w:rFonts w:ascii="David" w:hAnsi="David" w:cs="David" w:hint="cs"/>
          <w:rtl/>
        </w:rPr>
        <w:t>יחוד האירופי</w:t>
      </w:r>
      <w:r>
        <w:rPr>
          <w:rFonts w:ascii="David" w:hAnsi="David" w:cs="David" w:hint="cs"/>
          <w:rtl/>
        </w:rPr>
        <w:t>, המשבר הכלכלי והטלטלה.</w:t>
      </w:r>
    </w:p>
    <w:sectPr w:rsidR="00A24A56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8F" w:rsidRDefault="00FA388F" w:rsidP="00E91881">
      <w:pPr>
        <w:spacing w:after="0" w:line="240" w:lineRule="auto"/>
      </w:pPr>
      <w:r>
        <w:separator/>
      </w:r>
    </w:p>
  </w:endnote>
  <w:endnote w:type="continuationSeparator" w:id="0">
    <w:p w:rsidR="00FA388F" w:rsidRDefault="00FA388F" w:rsidP="00E9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13401272"/>
      <w:docPartObj>
        <w:docPartGallery w:val="Page Numbers (Bottom of Page)"/>
        <w:docPartUnique/>
      </w:docPartObj>
    </w:sdtPr>
    <w:sdtEndPr>
      <w:rPr>
        <w:cs/>
      </w:rPr>
    </w:sdtEndPr>
    <w:sdtContent>
      <w:p w:rsidR="00E91881" w:rsidRDefault="00E91881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C23AE1" w:rsidRPr="00C23AE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91881" w:rsidRDefault="00E918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8F" w:rsidRDefault="00FA388F" w:rsidP="00E91881">
      <w:pPr>
        <w:spacing w:after="0" w:line="240" w:lineRule="auto"/>
      </w:pPr>
      <w:r>
        <w:separator/>
      </w:r>
    </w:p>
  </w:footnote>
  <w:footnote w:type="continuationSeparator" w:id="0">
    <w:p w:rsidR="00FA388F" w:rsidRDefault="00FA388F" w:rsidP="00E91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232"/>
    <w:multiLevelType w:val="hybridMultilevel"/>
    <w:tmpl w:val="5620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625"/>
    <w:multiLevelType w:val="hybridMultilevel"/>
    <w:tmpl w:val="82D6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621D"/>
    <w:multiLevelType w:val="hybridMultilevel"/>
    <w:tmpl w:val="564C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CF"/>
    <w:rsid w:val="00024E1B"/>
    <w:rsid w:val="000370ED"/>
    <w:rsid w:val="0018369E"/>
    <w:rsid w:val="00270FDB"/>
    <w:rsid w:val="002A0641"/>
    <w:rsid w:val="002F5477"/>
    <w:rsid w:val="003905BC"/>
    <w:rsid w:val="0039096C"/>
    <w:rsid w:val="003916BD"/>
    <w:rsid w:val="0039212E"/>
    <w:rsid w:val="00395ACF"/>
    <w:rsid w:val="003E0907"/>
    <w:rsid w:val="004079A1"/>
    <w:rsid w:val="00444B84"/>
    <w:rsid w:val="004C5802"/>
    <w:rsid w:val="00531B55"/>
    <w:rsid w:val="00551927"/>
    <w:rsid w:val="005B0FB3"/>
    <w:rsid w:val="00657E7A"/>
    <w:rsid w:val="006637FB"/>
    <w:rsid w:val="0067432C"/>
    <w:rsid w:val="0069086C"/>
    <w:rsid w:val="006C6856"/>
    <w:rsid w:val="0072681C"/>
    <w:rsid w:val="00735FD4"/>
    <w:rsid w:val="00952F98"/>
    <w:rsid w:val="009A08E9"/>
    <w:rsid w:val="009A2ABB"/>
    <w:rsid w:val="009A488E"/>
    <w:rsid w:val="00A24A56"/>
    <w:rsid w:val="00A510C1"/>
    <w:rsid w:val="00A92F24"/>
    <w:rsid w:val="00AF1D5E"/>
    <w:rsid w:val="00AF4494"/>
    <w:rsid w:val="00B2125F"/>
    <w:rsid w:val="00B36EB5"/>
    <w:rsid w:val="00C23AE1"/>
    <w:rsid w:val="00C35802"/>
    <w:rsid w:val="00CB07A8"/>
    <w:rsid w:val="00CB40E1"/>
    <w:rsid w:val="00CD107A"/>
    <w:rsid w:val="00CF7DA4"/>
    <w:rsid w:val="00D6405C"/>
    <w:rsid w:val="00D97F00"/>
    <w:rsid w:val="00E91881"/>
    <w:rsid w:val="00F70BAF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13B8"/>
  <w15:chartTrackingRefBased/>
  <w15:docId w15:val="{D0B5F0CD-B059-4E7D-B977-9BCBB648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1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91881"/>
  </w:style>
  <w:style w:type="paragraph" w:styleId="a6">
    <w:name w:val="footer"/>
    <w:basedOn w:val="a"/>
    <w:link w:val="a7"/>
    <w:uiPriority w:val="99"/>
    <w:unhideWhenUsed/>
    <w:rsid w:val="00E918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9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818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6</cp:revision>
  <dcterms:created xsi:type="dcterms:W3CDTF">2019-10-25T07:28:00Z</dcterms:created>
  <dcterms:modified xsi:type="dcterms:W3CDTF">2019-10-25T07:37:00Z</dcterms:modified>
</cp:coreProperties>
</file>